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83C823" w14:textId="3A0732DD" w:rsidR="00243C69" w:rsidRPr="00AA37B3" w:rsidRDefault="003132FB" w:rsidP="00CB0414">
      <w:pPr>
        <w:jc w:val="center"/>
        <w:rPr>
          <w:rFonts w:ascii="仿宋" w:eastAsia="仿宋" w:hAnsi="仿宋" w:cs="Arial"/>
          <w:b/>
          <w:color w:val="000000"/>
          <w:sz w:val="28"/>
          <w:szCs w:val="28"/>
        </w:rPr>
      </w:pPr>
      <w:bookmarkStart w:id="0" w:name="OLE_LINK6"/>
      <w:r w:rsidRPr="00AA37B3">
        <w:rPr>
          <w:rFonts w:ascii="仿宋" w:eastAsia="仿宋" w:hAnsi="仿宋" w:cs="Arial"/>
          <w:b/>
          <w:color w:val="000000"/>
          <w:sz w:val="28"/>
          <w:szCs w:val="28"/>
        </w:rPr>
        <w:t>浙江鼎龙科技股份有限公司</w:t>
      </w:r>
      <w:r w:rsidR="003340BE">
        <w:rPr>
          <w:rFonts w:ascii="仿宋" w:eastAsia="仿宋" w:hAnsi="仿宋" w:cs="Arial" w:hint="eastAsia"/>
          <w:b/>
          <w:color w:val="000000"/>
          <w:sz w:val="28"/>
          <w:szCs w:val="28"/>
        </w:rPr>
        <w:t>202</w:t>
      </w:r>
      <w:r w:rsidR="000F7AC1">
        <w:rPr>
          <w:rFonts w:ascii="仿宋" w:eastAsia="仿宋" w:hAnsi="仿宋" w:cs="Arial"/>
          <w:b/>
          <w:color w:val="000000"/>
          <w:sz w:val="28"/>
          <w:szCs w:val="28"/>
        </w:rPr>
        <w:t>5</w:t>
      </w:r>
      <w:r w:rsidRPr="00AA37B3">
        <w:rPr>
          <w:rFonts w:ascii="仿宋" w:eastAsia="仿宋" w:hAnsi="仿宋" w:cs="Arial"/>
          <w:b/>
          <w:color w:val="000000"/>
          <w:sz w:val="28"/>
          <w:szCs w:val="28"/>
        </w:rPr>
        <w:t>校招简章</w:t>
      </w:r>
    </w:p>
    <w:p w14:paraId="47A1C20D" w14:textId="77777777" w:rsidR="009C1CE7" w:rsidRPr="00AA37B3" w:rsidRDefault="009811B0" w:rsidP="005C4EAC">
      <w:pPr>
        <w:pStyle w:val="a6"/>
        <w:shd w:val="clear" w:color="auto" w:fill="FFFFFF"/>
        <w:spacing w:beforeLines="50" w:before="156" w:beforeAutospacing="0" w:afterLines="50" w:after="156" w:afterAutospacing="0"/>
        <w:rPr>
          <w:rFonts w:ascii="仿宋" w:eastAsia="仿宋" w:hAnsi="仿宋"/>
          <w:b/>
          <w:color w:val="333333"/>
        </w:rPr>
      </w:pPr>
      <w:r w:rsidRPr="00AA37B3">
        <w:rPr>
          <w:rFonts w:ascii="仿宋" w:eastAsia="仿宋" w:hAnsi="仿宋" w:hint="eastAsia"/>
          <w:b/>
          <w:color w:val="333333"/>
        </w:rPr>
        <w:t>一</w:t>
      </w:r>
      <w:r w:rsidRPr="00AA37B3">
        <w:rPr>
          <w:rFonts w:ascii="仿宋" w:eastAsia="仿宋" w:hAnsi="仿宋"/>
          <w:b/>
          <w:color w:val="333333"/>
        </w:rPr>
        <w:t>、</w:t>
      </w:r>
      <w:r w:rsidR="002F45A0" w:rsidRPr="00AA37B3">
        <w:rPr>
          <w:rFonts w:ascii="仿宋" w:eastAsia="仿宋" w:hAnsi="仿宋"/>
          <w:b/>
          <w:color w:val="333333"/>
        </w:rPr>
        <w:t>公司简介</w:t>
      </w:r>
    </w:p>
    <w:p w14:paraId="239E56AC" w14:textId="7B58B4F7" w:rsidR="00207E68" w:rsidRPr="00AA37B3" w:rsidRDefault="00207E68" w:rsidP="00207E68">
      <w:pPr>
        <w:widowControl/>
        <w:ind w:firstLineChars="200" w:firstLine="422"/>
        <w:rPr>
          <w:rFonts w:ascii="仿宋" w:eastAsia="仿宋" w:hAnsi="仿宋" w:cs="Arial"/>
          <w:color w:val="141933"/>
          <w:kern w:val="0"/>
          <w:szCs w:val="21"/>
        </w:rPr>
      </w:pPr>
      <w:bookmarkStart w:id="1" w:name="OLE_LINK1"/>
      <w:bookmarkStart w:id="2" w:name="OLE_LINK2"/>
      <w:bookmarkStart w:id="3" w:name="OLE_LINK3"/>
      <w:bookmarkStart w:id="4" w:name="OLE_LINK4"/>
      <w:r w:rsidRPr="00AA37B3">
        <w:rPr>
          <w:rFonts w:ascii="仿宋" w:eastAsia="仿宋" w:hAnsi="仿宋" w:cs="Arial" w:hint="eastAsia"/>
          <w:b/>
          <w:color w:val="141933"/>
          <w:kern w:val="0"/>
          <w:szCs w:val="21"/>
        </w:rPr>
        <w:t>浙江鼎龙科技股份有限公司</w:t>
      </w:r>
      <w:r w:rsidR="0061154C">
        <w:rPr>
          <w:rFonts w:ascii="仿宋" w:eastAsia="仿宋" w:hAnsi="仿宋" w:cs="Arial" w:hint="eastAsia"/>
          <w:b/>
          <w:color w:val="141933"/>
          <w:kern w:val="0"/>
          <w:szCs w:val="21"/>
        </w:rPr>
        <w:t>（股票代码6</w:t>
      </w:r>
      <w:r w:rsidR="0061154C">
        <w:rPr>
          <w:rFonts w:ascii="仿宋" w:eastAsia="仿宋" w:hAnsi="仿宋" w:cs="Arial"/>
          <w:b/>
          <w:color w:val="141933"/>
          <w:kern w:val="0"/>
          <w:szCs w:val="21"/>
        </w:rPr>
        <w:t>03004</w:t>
      </w:r>
      <w:r w:rsidR="0061154C">
        <w:rPr>
          <w:rFonts w:ascii="仿宋" w:eastAsia="仿宋" w:hAnsi="仿宋" w:cs="Arial" w:hint="eastAsia"/>
          <w:b/>
          <w:color w:val="141933"/>
          <w:kern w:val="0"/>
          <w:szCs w:val="21"/>
        </w:rPr>
        <w:t>）</w:t>
      </w:r>
      <w:r w:rsidRPr="00AA37B3">
        <w:rPr>
          <w:rFonts w:ascii="仿宋" w:eastAsia="仿宋" w:hAnsi="仿宋" w:cs="Arial" w:hint="eastAsia"/>
          <w:color w:val="141933"/>
          <w:kern w:val="0"/>
          <w:szCs w:val="21"/>
        </w:rPr>
        <w:t>成立于2007年，是一家专注精细化学品研发、生产和销售一体化的技术驱动型的国家级高新技术企业，是国家级专精特新“小巨人”企业</w:t>
      </w:r>
      <w:r w:rsidR="001356B5" w:rsidRPr="00AA37B3">
        <w:rPr>
          <w:rFonts w:ascii="仿宋" w:eastAsia="仿宋" w:hAnsi="仿宋" w:cs="Arial" w:hint="eastAsia"/>
          <w:color w:val="141933"/>
          <w:kern w:val="0"/>
          <w:szCs w:val="21"/>
        </w:rPr>
        <w:t>。</w:t>
      </w:r>
      <w:r w:rsidRPr="00AA37B3">
        <w:rPr>
          <w:rFonts w:ascii="仿宋" w:eastAsia="仿宋" w:hAnsi="仿宋" w:cs="Arial" w:hint="eastAsia"/>
          <w:color w:val="141933"/>
          <w:kern w:val="0"/>
          <w:szCs w:val="21"/>
        </w:rPr>
        <w:t>公司</w:t>
      </w:r>
      <w:r w:rsidRPr="00AA37B3">
        <w:rPr>
          <w:rFonts w:ascii="仿宋" w:eastAsia="仿宋" w:hAnsi="仿宋" w:hint="eastAsia"/>
          <w:color w:val="333333"/>
        </w:rPr>
        <w:t>总部位于杭州市上城区，</w:t>
      </w:r>
      <w:r w:rsidR="00A97710">
        <w:rPr>
          <w:rFonts w:ascii="仿宋" w:eastAsia="仿宋" w:hAnsi="仿宋" w:hint="eastAsia"/>
          <w:color w:val="333333"/>
        </w:rPr>
        <w:t>在杭州、内蒙古阿拉善、德国杜塞尔多夫有</w:t>
      </w:r>
      <w:r w:rsidR="00A97710" w:rsidRPr="00AA37B3">
        <w:rPr>
          <w:rFonts w:ascii="仿宋" w:eastAsia="仿宋" w:hAnsi="仿宋" w:cs="Arial"/>
          <w:color w:val="141933"/>
          <w:kern w:val="0"/>
          <w:szCs w:val="21"/>
        </w:rPr>
        <w:t>多家全资</w:t>
      </w:r>
      <w:r w:rsidR="00A97710" w:rsidRPr="00AA37B3">
        <w:rPr>
          <w:rFonts w:ascii="仿宋" w:eastAsia="仿宋" w:hAnsi="仿宋" w:cs="Arial" w:hint="eastAsia"/>
          <w:color w:val="141933"/>
          <w:kern w:val="0"/>
          <w:szCs w:val="21"/>
        </w:rPr>
        <w:t>、</w:t>
      </w:r>
      <w:r w:rsidR="00A97710" w:rsidRPr="00AA37B3">
        <w:rPr>
          <w:rFonts w:ascii="仿宋" w:eastAsia="仿宋" w:hAnsi="仿宋" w:cs="Arial"/>
          <w:color w:val="141933"/>
          <w:kern w:val="0"/>
          <w:szCs w:val="21"/>
        </w:rPr>
        <w:t>控股子公司</w:t>
      </w:r>
      <w:r w:rsidRPr="00AA37B3">
        <w:rPr>
          <w:rFonts w:ascii="仿宋" w:eastAsia="仿宋" w:hAnsi="仿宋" w:cs="Arial"/>
          <w:color w:val="141933"/>
          <w:kern w:val="0"/>
          <w:szCs w:val="21"/>
        </w:rPr>
        <w:t>。</w:t>
      </w:r>
      <w:r w:rsidRPr="00AA37B3">
        <w:rPr>
          <w:rFonts w:ascii="仿宋" w:eastAsia="仿宋" w:hAnsi="仿宋" w:cs="Arial" w:hint="eastAsia"/>
          <w:color w:val="141933"/>
          <w:kern w:val="0"/>
          <w:szCs w:val="21"/>
        </w:rPr>
        <w:t>公司主要产品包括染发剂原料、特种工程材料单体、植保材料等精细化工</w:t>
      </w:r>
      <w:r w:rsidR="001356B5" w:rsidRPr="00AA37B3">
        <w:rPr>
          <w:rFonts w:ascii="仿宋" w:eastAsia="仿宋" w:hAnsi="仿宋" w:cs="Arial" w:hint="eastAsia"/>
          <w:color w:val="141933"/>
          <w:kern w:val="0"/>
          <w:szCs w:val="21"/>
        </w:rPr>
        <w:t>产品，客户群体覆盖化妆品、特种工程材料、植保产品等多个应用领域，</w:t>
      </w:r>
      <w:r w:rsidRPr="00AA37B3">
        <w:rPr>
          <w:rFonts w:ascii="仿宋" w:eastAsia="仿宋" w:hAnsi="仿宋" w:cs="Arial" w:hint="eastAsia"/>
          <w:color w:val="141933"/>
          <w:kern w:val="0"/>
          <w:szCs w:val="21"/>
        </w:rPr>
        <w:t>产品</w:t>
      </w:r>
      <w:r w:rsidR="001356B5" w:rsidRPr="00AA37B3">
        <w:rPr>
          <w:rFonts w:ascii="仿宋" w:eastAsia="仿宋" w:hAnsi="仿宋" w:cs="Arial" w:hint="eastAsia"/>
          <w:color w:val="141933"/>
          <w:kern w:val="0"/>
          <w:szCs w:val="21"/>
        </w:rPr>
        <w:t>主要</w:t>
      </w:r>
      <w:r w:rsidRPr="00AA37B3">
        <w:rPr>
          <w:rFonts w:ascii="仿宋" w:eastAsia="仿宋" w:hAnsi="仿宋" w:cs="Arial" w:hint="eastAsia"/>
          <w:color w:val="141933"/>
          <w:kern w:val="0"/>
          <w:szCs w:val="21"/>
        </w:rPr>
        <w:t>销往欧洲、亚洲、北美洲等地区。</w:t>
      </w:r>
    </w:p>
    <w:p w14:paraId="0C6FD82F" w14:textId="77777777" w:rsidR="001356B5" w:rsidRPr="00AA37B3" w:rsidRDefault="00207E68" w:rsidP="001356B5">
      <w:pPr>
        <w:ind w:firstLineChars="200" w:firstLine="420"/>
        <w:rPr>
          <w:rFonts w:ascii="仿宋" w:eastAsia="仿宋" w:hAnsi="仿宋" w:cs="Arial"/>
          <w:bCs/>
          <w:color w:val="141933"/>
          <w:szCs w:val="21"/>
        </w:rPr>
      </w:pPr>
      <w:r w:rsidRPr="00AA37B3">
        <w:rPr>
          <w:rFonts w:ascii="仿宋" w:eastAsia="仿宋" w:hAnsi="仿宋" w:hint="eastAsia"/>
        </w:rPr>
        <w:t>公司高度重视研发创新，建立了省级企业研究院，目前拥有国家专利近百项，其中发明专利三十余项，同时作为主要起草单位参与了部分行业标准的制定。</w:t>
      </w:r>
      <w:r w:rsidR="001356B5" w:rsidRPr="00AA37B3">
        <w:rPr>
          <w:rFonts w:ascii="仿宋" w:eastAsia="仿宋" w:hAnsi="仿宋" w:hint="eastAsia"/>
        </w:rPr>
        <w:t>公司凭借着优秀的产品质量与完善的售后服务，成为全球最主要的染发剂原料生产商之一，市场占有率稳居行业前列，并</w:t>
      </w:r>
      <w:r w:rsidR="001356B5" w:rsidRPr="00AA37B3">
        <w:rPr>
          <w:rFonts w:ascii="仿宋" w:eastAsia="仿宋" w:hAnsi="仿宋" w:cs="Arial" w:hint="eastAsia"/>
          <w:color w:val="141933"/>
          <w:kern w:val="0"/>
          <w:szCs w:val="21"/>
        </w:rPr>
        <w:t>与全球知名染发剂制造商欧莱雅、汉高、威娜等建立了深度合作关系。近年来，公司开发了多种聚酰亚胺与高性能纤维等特种工程材料单体，成为国内少数具备自主生产 PBO 单体能力的厂家，成功切入了特种工程材料领域，产品</w:t>
      </w:r>
      <w:r w:rsidR="001356B5" w:rsidRPr="00AA37B3">
        <w:rPr>
          <w:rFonts w:ascii="仿宋" w:eastAsia="仿宋" w:hAnsi="仿宋" w:cs="Arial" w:hint="eastAsia"/>
          <w:bCs/>
          <w:color w:val="141933"/>
          <w:szCs w:val="21"/>
        </w:rPr>
        <w:t>可广泛应用于新能源、航空航天、高性能防弹服、电绝缘材料等领域。</w:t>
      </w:r>
    </w:p>
    <w:p w14:paraId="39C5326E" w14:textId="77777777" w:rsidR="001356B5" w:rsidRPr="00AA37B3" w:rsidRDefault="00207E68" w:rsidP="001356B5">
      <w:pPr>
        <w:widowControl/>
        <w:ind w:firstLineChars="200" w:firstLine="420"/>
        <w:jc w:val="left"/>
        <w:rPr>
          <w:rFonts w:ascii="仿宋" w:eastAsia="仿宋" w:hAnsi="仿宋" w:cs="Arial"/>
          <w:color w:val="141933"/>
          <w:kern w:val="0"/>
          <w:szCs w:val="21"/>
        </w:rPr>
      </w:pPr>
      <w:r w:rsidRPr="00AA37B3">
        <w:rPr>
          <w:rFonts w:ascii="仿宋" w:eastAsia="仿宋" w:hAnsi="仿宋" w:cs="Arial" w:hint="eastAsia"/>
          <w:color w:val="141933"/>
          <w:kern w:val="0"/>
          <w:szCs w:val="21"/>
        </w:rPr>
        <w:t>公司未来仍将聚焦于精细化工产品的研发、生产与销售，继续保持和强化公司的技术研发、产品多元化、客户资源等优势，进一步深化与客户的合作关系，提升盈利能力，实现企业的长期、稳定、可持续发展。</w:t>
      </w:r>
      <w:r w:rsidR="001356B5" w:rsidRPr="00AA37B3">
        <w:rPr>
          <w:rFonts w:ascii="仿宋" w:eastAsia="仿宋" w:hAnsi="仿宋" w:cs="Arial" w:hint="eastAsia"/>
          <w:color w:val="141933"/>
          <w:kern w:val="0"/>
          <w:szCs w:val="21"/>
        </w:rPr>
        <w:t>值此企业快速发展之际，诚邀</w:t>
      </w:r>
      <w:r w:rsidR="00503945">
        <w:rPr>
          <w:rFonts w:ascii="仿宋" w:eastAsia="仿宋" w:hAnsi="仿宋" w:cs="Arial" w:hint="eastAsia"/>
          <w:color w:val="141933"/>
          <w:kern w:val="0"/>
          <w:szCs w:val="21"/>
        </w:rPr>
        <w:t>优秀学子</w:t>
      </w:r>
      <w:r w:rsidR="001356B5" w:rsidRPr="00AA37B3">
        <w:rPr>
          <w:rFonts w:ascii="仿宋" w:eastAsia="仿宋" w:hAnsi="仿宋" w:cs="Arial" w:hint="eastAsia"/>
          <w:color w:val="141933"/>
          <w:kern w:val="0"/>
          <w:szCs w:val="21"/>
        </w:rPr>
        <w:t>加盟</w:t>
      </w:r>
      <w:r w:rsidR="00D204D3" w:rsidRPr="00AA37B3">
        <w:rPr>
          <w:rFonts w:ascii="仿宋" w:eastAsia="仿宋" w:hAnsi="仿宋" w:cs="Arial" w:hint="eastAsia"/>
          <w:color w:val="141933"/>
          <w:kern w:val="0"/>
          <w:szCs w:val="21"/>
        </w:rPr>
        <w:t>鼎龙</w:t>
      </w:r>
      <w:r w:rsidR="001356B5" w:rsidRPr="00AA37B3">
        <w:rPr>
          <w:rFonts w:ascii="仿宋" w:eastAsia="仿宋" w:hAnsi="仿宋" w:cs="Arial" w:hint="eastAsia"/>
          <w:color w:val="141933"/>
          <w:kern w:val="0"/>
          <w:szCs w:val="21"/>
        </w:rPr>
        <w:t>，</w:t>
      </w:r>
      <w:r w:rsidR="00F23C1B">
        <w:rPr>
          <w:rFonts w:ascii="仿宋" w:eastAsia="仿宋" w:hAnsi="仿宋" w:cs="Arial" w:hint="eastAsia"/>
          <w:color w:val="141933"/>
          <w:kern w:val="0"/>
          <w:szCs w:val="21"/>
        </w:rPr>
        <w:t>让我们携手同行，开启新征程！</w:t>
      </w:r>
      <w:bookmarkEnd w:id="1"/>
      <w:bookmarkEnd w:id="2"/>
    </w:p>
    <w:bookmarkEnd w:id="3"/>
    <w:bookmarkEnd w:id="4"/>
    <w:p w14:paraId="5D2C7802" w14:textId="77777777" w:rsidR="002F45A0" w:rsidRPr="00AA37B3" w:rsidRDefault="002F45A0" w:rsidP="005C4EAC">
      <w:pPr>
        <w:pStyle w:val="a6"/>
        <w:shd w:val="clear" w:color="auto" w:fill="FFFFFF"/>
        <w:spacing w:beforeLines="50" w:before="156" w:beforeAutospacing="0" w:afterLines="50" w:after="156" w:afterAutospacing="0"/>
        <w:rPr>
          <w:rFonts w:ascii="仿宋" w:eastAsia="仿宋" w:hAnsi="仿宋"/>
          <w:b/>
          <w:color w:val="333333"/>
        </w:rPr>
      </w:pPr>
      <w:r w:rsidRPr="00AA37B3">
        <w:rPr>
          <w:rFonts w:ascii="仿宋" w:eastAsia="仿宋" w:hAnsi="仿宋"/>
          <w:b/>
          <w:color w:val="333333"/>
        </w:rPr>
        <w:t>二、招聘岗位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2126"/>
        <w:gridCol w:w="993"/>
        <w:gridCol w:w="992"/>
        <w:gridCol w:w="2693"/>
        <w:gridCol w:w="1559"/>
      </w:tblGrid>
      <w:tr w:rsidR="009944A0" w14:paraId="772E6BF5" w14:textId="77777777" w:rsidTr="009944A0">
        <w:tc>
          <w:tcPr>
            <w:tcW w:w="1384" w:type="dxa"/>
          </w:tcPr>
          <w:p w14:paraId="0E04BA99" w14:textId="77777777" w:rsidR="009944A0" w:rsidRDefault="009944A0" w:rsidP="00D204D3">
            <w:pPr>
              <w:spacing w:line="36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szCs w:val="21"/>
              </w:rPr>
              <w:t>岗位类别</w:t>
            </w:r>
          </w:p>
        </w:tc>
        <w:tc>
          <w:tcPr>
            <w:tcW w:w="2126" w:type="dxa"/>
          </w:tcPr>
          <w:p w14:paraId="66773933" w14:textId="77777777" w:rsidR="009944A0" w:rsidRDefault="009944A0" w:rsidP="00D204D3">
            <w:pPr>
              <w:spacing w:line="36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szCs w:val="21"/>
              </w:rPr>
              <w:t>岗位</w:t>
            </w:r>
          </w:p>
        </w:tc>
        <w:tc>
          <w:tcPr>
            <w:tcW w:w="993" w:type="dxa"/>
          </w:tcPr>
          <w:p w14:paraId="06DA4D85" w14:textId="77777777" w:rsidR="009944A0" w:rsidRDefault="009944A0" w:rsidP="00D204D3">
            <w:pPr>
              <w:spacing w:line="36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szCs w:val="21"/>
              </w:rPr>
              <w:t>数量</w:t>
            </w:r>
          </w:p>
        </w:tc>
        <w:tc>
          <w:tcPr>
            <w:tcW w:w="992" w:type="dxa"/>
          </w:tcPr>
          <w:p w14:paraId="7FDCA1AF" w14:textId="77777777" w:rsidR="009944A0" w:rsidRDefault="009944A0" w:rsidP="009944A0">
            <w:pPr>
              <w:spacing w:line="36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szCs w:val="21"/>
              </w:rPr>
              <w:t>学历</w:t>
            </w:r>
          </w:p>
        </w:tc>
        <w:tc>
          <w:tcPr>
            <w:tcW w:w="2693" w:type="dxa"/>
          </w:tcPr>
          <w:p w14:paraId="4E33A385" w14:textId="77777777" w:rsidR="009944A0" w:rsidRDefault="009944A0" w:rsidP="009944A0">
            <w:pPr>
              <w:spacing w:line="36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szCs w:val="21"/>
              </w:rPr>
              <w:t>专业</w:t>
            </w:r>
          </w:p>
        </w:tc>
        <w:tc>
          <w:tcPr>
            <w:tcW w:w="1559" w:type="dxa"/>
          </w:tcPr>
          <w:p w14:paraId="2E15035A" w14:textId="77777777" w:rsidR="009944A0" w:rsidRDefault="009944A0" w:rsidP="00D204D3">
            <w:pPr>
              <w:spacing w:line="36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szCs w:val="21"/>
              </w:rPr>
              <w:t>工作地点</w:t>
            </w:r>
          </w:p>
        </w:tc>
      </w:tr>
      <w:tr w:rsidR="009944A0" w:rsidRPr="00E24AE0" w14:paraId="4A29842A" w14:textId="77777777" w:rsidTr="005768B1">
        <w:tc>
          <w:tcPr>
            <w:tcW w:w="1384" w:type="dxa"/>
            <w:vAlign w:val="center"/>
          </w:tcPr>
          <w:p w14:paraId="4AF09528" w14:textId="77777777" w:rsidR="009944A0" w:rsidRPr="00E24AE0" w:rsidRDefault="009944A0" w:rsidP="00D204D3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研发技术类</w:t>
            </w:r>
          </w:p>
        </w:tc>
        <w:tc>
          <w:tcPr>
            <w:tcW w:w="2126" w:type="dxa"/>
            <w:vAlign w:val="center"/>
          </w:tcPr>
          <w:p w14:paraId="0A9702D1" w14:textId="49D735DB" w:rsidR="009944A0" w:rsidRPr="00E24AE0" w:rsidRDefault="000F7AC1" w:rsidP="00DF3565">
            <w:pPr>
              <w:spacing w:line="320" w:lineRule="exact"/>
              <w:jc w:val="left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高级</w:t>
            </w:r>
            <w:r w:rsidR="005C4EAC" w:rsidRPr="00E24AE0">
              <w:rPr>
                <w:rFonts w:ascii="仿宋" w:eastAsia="仿宋" w:hAnsi="仿宋" w:hint="eastAsia"/>
                <w:szCs w:val="21"/>
              </w:rPr>
              <w:t>研究员</w:t>
            </w:r>
            <w:r w:rsidR="000117C0" w:rsidRPr="00E24AE0">
              <w:rPr>
                <w:rFonts w:ascii="仿宋" w:eastAsia="仿宋" w:hAnsi="仿宋" w:hint="eastAsia"/>
                <w:szCs w:val="21"/>
              </w:rPr>
              <w:t>、</w:t>
            </w:r>
            <w:r w:rsidRPr="00E24AE0">
              <w:rPr>
                <w:rFonts w:ascii="仿宋" w:eastAsia="仿宋" w:hAnsi="仿宋" w:hint="eastAsia"/>
                <w:szCs w:val="21"/>
              </w:rPr>
              <w:t>研究员、</w:t>
            </w:r>
            <w:bookmarkStart w:id="5" w:name="OLE_LINK7"/>
            <w:r w:rsidRPr="00E24AE0">
              <w:rPr>
                <w:rFonts w:ascii="仿宋" w:eastAsia="仿宋" w:hAnsi="仿宋" w:hint="eastAsia"/>
                <w:szCs w:val="21"/>
              </w:rPr>
              <w:t>分析</w:t>
            </w:r>
            <w:r w:rsidR="00DF3565" w:rsidRPr="00E24AE0">
              <w:rPr>
                <w:rFonts w:ascii="仿宋" w:eastAsia="仿宋" w:hAnsi="仿宋" w:hint="eastAsia"/>
                <w:szCs w:val="21"/>
              </w:rPr>
              <w:t>研究员</w:t>
            </w:r>
            <w:bookmarkEnd w:id="5"/>
          </w:p>
        </w:tc>
        <w:tc>
          <w:tcPr>
            <w:tcW w:w="993" w:type="dxa"/>
            <w:vAlign w:val="center"/>
          </w:tcPr>
          <w:p w14:paraId="5E53B2E3" w14:textId="6CB9A022" w:rsidR="009944A0" w:rsidRPr="00E24AE0" w:rsidRDefault="000C4459" w:rsidP="00D204D3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15</w:t>
            </w:r>
          </w:p>
        </w:tc>
        <w:tc>
          <w:tcPr>
            <w:tcW w:w="992" w:type="dxa"/>
            <w:vAlign w:val="center"/>
          </w:tcPr>
          <w:p w14:paraId="4C0299B0" w14:textId="456DE3C9" w:rsidR="009944A0" w:rsidRPr="00E24AE0" w:rsidRDefault="000F7AC1" w:rsidP="009944A0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博士、</w:t>
            </w:r>
            <w:r w:rsidR="009944A0" w:rsidRPr="00E24AE0">
              <w:rPr>
                <w:rFonts w:ascii="仿宋" w:eastAsia="仿宋" w:hAnsi="仿宋" w:hint="eastAsia"/>
                <w:szCs w:val="21"/>
              </w:rPr>
              <w:t>硕士</w:t>
            </w:r>
          </w:p>
        </w:tc>
        <w:tc>
          <w:tcPr>
            <w:tcW w:w="2693" w:type="dxa"/>
          </w:tcPr>
          <w:p w14:paraId="1ACECC02" w14:textId="4560B041" w:rsidR="009944A0" w:rsidRPr="00E24AE0" w:rsidRDefault="009944A0" w:rsidP="005C4EAC">
            <w:pPr>
              <w:spacing w:line="320" w:lineRule="exact"/>
              <w:jc w:val="left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/>
                <w:szCs w:val="21"/>
              </w:rPr>
              <w:t>化学</w:t>
            </w:r>
            <w:r w:rsidRPr="00E24AE0">
              <w:rPr>
                <w:rFonts w:ascii="仿宋" w:eastAsia="仿宋" w:hAnsi="仿宋" w:hint="eastAsia"/>
                <w:szCs w:val="21"/>
              </w:rPr>
              <w:t>、</w:t>
            </w:r>
            <w:r w:rsidRPr="00E24AE0">
              <w:rPr>
                <w:rFonts w:ascii="仿宋" w:eastAsia="仿宋" w:hAnsi="仿宋"/>
                <w:szCs w:val="21"/>
              </w:rPr>
              <w:t>应用化学</w:t>
            </w:r>
            <w:r w:rsidRPr="00E24AE0">
              <w:rPr>
                <w:rFonts w:ascii="仿宋" w:eastAsia="仿宋" w:hAnsi="仿宋" w:hint="eastAsia"/>
                <w:szCs w:val="21"/>
              </w:rPr>
              <w:t>、</w:t>
            </w:r>
            <w:r w:rsidRPr="00E24AE0">
              <w:rPr>
                <w:rFonts w:ascii="仿宋" w:eastAsia="仿宋" w:hAnsi="仿宋"/>
                <w:szCs w:val="21"/>
              </w:rPr>
              <w:t>有机化学</w:t>
            </w:r>
            <w:r w:rsidRPr="00E24AE0">
              <w:rPr>
                <w:rFonts w:ascii="仿宋" w:eastAsia="仿宋" w:hAnsi="仿宋" w:hint="eastAsia"/>
                <w:szCs w:val="21"/>
              </w:rPr>
              <w:t>、</w:t>
            </w:r>
            <w:r w:rsidRPr="00E24AE0">
              <w:rPr>
                <w:rFonts w:ascii="仿宋" w:eastAsia="仿宋" w:hAnsi="仿宋"/>
                <w:szCs w:val="21"/>
              </w:rPr>
              <w:t>化学工程</w:t>
            </w:r>
            <w:r w:rsidR="000F7AC1" w:rsidRPr="00E24AE0">
              <w:rPr>
                <w:rFonts w:ascii="仿宋" w:eastAsia="仿宋" w:hAnsi="仿宋" w:hint="eastAsia"/>
                <w:szCs w:val="21"/>
              </w:rPr>
              <w:t>、合成生物学</w:t>
            </w:r>
            <w:r w:rsidRPr="00E24AE0">
              <w:rPr>
                <w:rFonts w:ascii="仿宋" w:eastAsia="仿宋" w:hAnsi="仿宋" w:hint="eastAsia"/>
                <w:szCs w:val="21"/>
              </w:rPr>
              <w:t>、</w:t>
            </w:r>
            <w:r w:rsidRPr="00E24AE0">
              <w:rPr>
                <w:rFonts w:ascii="仿宋" w:eastAsia="仿宋" w:hAnsi="仿宋"/>
                <w:szCs w:val="21"/>
              </w:rPr>
              <w:t>制药工程</w:t>
            </w:r>
            <w:r w:rsidR="000F7AC1" w:rsidRPr="00E24AE0">
              <w:rPr>
                <w:rFonts w:ascii="仿宋" w:eastAsia="仿宋" w:hAnsi="仿宋" w:hint="eastAsia"/>
                <w:szCs w:val="21"/>
              </w:rPr>
              <w:t>、生物与医药、高分子材料、工业催化</w:t>
            </w:r>
            <w:r w:rsidRPr="00E24AE0">
              <w:rPr>
                <w:rFonts w:ascii="仿宋" w:eastAsia="仿宋" w:hAnsi="仿宋" w:hint="eastAsia"/>
                <w:szCs w:val="21"/>
              </w:rPr>
              <w:t>等</w:t>
            </w:r>
          </w:p>
        </w:tc>
        <w:tc>
          <w:tcPr>
            <w:tcW w:w="1559" w:type="dxa"/>
            <w:vAlign w:val="center"/>
          </w:tcPr>
          <w:p w14:paraId="0A751EC1" w14:textId="77777777" w:rsidR="009944A0" w:rsidRPr="00E24AE0" w:rsidRDefault="005768B1" w:rsidP="005C4EAC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杭州</w:t>
            </w:r>
            <w:r w:rsidR="005C4EAC" w:rsidRPr="00E24AE0">
              <w:rPr>
                <w:rFonts w:ascii="仿宋" w:eastAsia="仿宋" w:hAnsi="仿宋"/>
                <w:szCs w:val="21"/>
              </w:rPr>
              <w:t xml:space="preserve"> </w:t>
            </w:r>
          </w:p>
        </w:tc>
      </w:tr>
      <w:tr w:rsidR="009944A0" w:rsidRPr="00E24AE0" w14:paraId="27E7E641" w14:textId="77777777" w:rsidTr="005768B1">
        <w:tc>
          <w:tcPr>
            <w:tcW w:w="1384" w:type="dxa"/>
            <w:vAlign w:val="center"/>
          </w:tcPr>
          <w:p w14:paraId="35C025FC" w14:textId="77777777" w:rsidR="009944A0" w:rsidRPr="00E24AE0" w:rsidRDefault="009944A0" w:rsidP="00FA2A1F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生产</w:t>
            </w:r>
            <w:r w:rsidR="00735B47" w:rsidRPr="00E24AE0">
              <w:rPr>
                <w:rFonts w:ascii="仿宋" w:eastAsia="仿宋" w:hAnsi="仿宋" w:hint="eastAsia"/>
                <w:szCs w:val="21"/>
              </w:rPr>
              <w:t>技术</w:t>
            </w:r>
            <w:r w:rsidRPr="00E24AE0">
              <w:rPr>
                <w:rFonts w:ascii="仿宋" w:eastAsia="仿宋" w:hAnsi="仿宋" w:hint="eastAsia"/>
                <w:szCs w:val="21"/>
              </w:rPr>
              <w:t>类</w:t>
            </w:r>
          </w:p>
        </w:tc>
        <w:tc>
          <w:tcPr>
            <w:tcW w:w="2126" w:type="dxa"/>
            <w:vAlign w:val="center"/>
          </w:tcPr>
          <w:p w14:paraId="277E0F83" w14:textId="075A7F62" w:rsidR="009944A0" w:rsidRPr="00E24AE0" w:rsidRDefault="000F7AC1" w:rsidP="005C4EAC">
            <w:pPr>
              <w:spacing w:line="320" w:lineRule="exact"/>
              <w:jc w:val="left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生产</w:t>
            </w:r>
            <w:r w:rsidR="00FD47D7" w:rsidRPr="00E24AE0">
              <w:rPr>
                <w:rFonts w:ascii="仿宋" w:eastAsia="仿宋" w:hAnsi="仿宋" w:hint="eastAsia"/>
                <w:szCs w:val="21"/>
              </w:rPr>
              <w:t>技术</w:t>
            </w:r>
            <w:r w:rsidRPr="00E24AE0">
              <w:rPr>
                <w:rFonts w:ascii="仿宋" w:eastAsia="仿宋" w:hAnsi="仿宋" w:hint="eastAsia"/>
                <w:szCs w:val="21"/>
              </w:rPr>
              <w:t>工程师</w:t>
            </w:r>
            <w:r w:rsidR="00FD47D7" w:rsidRPr="00E24AE0">
              <w:rPr>
                <w:rFonts w:ascii="仿宋" w:eastAsia="仿宋" w:hAnsi="仿宋" w:hint="eastAsia"/>
                <w:szCs w:val="21"/>
              </w:rPr>
              <w:t>、</w:t>
            </w:r>
            <w:bookmarkStart w:id="6" w:name="OLE_LINK13"/>
            <w:bookmarkStart w:id="7" w:name="OLE_LINK14"/>
            <w:r w:rsidR="00FD47D7" w:rsidRPr="00E24AE0">
              <w:rPr>
                <w:rFonts w:ascii="仿宋" w:eastAsia="仿宋" w:hAnsi="仿宋" w:hint="eastAsia"/>
                <w:szCs w:val="21"/>
              </w:rPr>
              <w:t>安</w:t>
            </w:r>
            <w:r w:rsidR="005C4EAC" w:rsidRPr="00E24AE0">
              <w:rPr>
                <w:rFonts w:ascii="仿宋" w:eastAsia="仿宋" w:hAnsi="仿宋" w:hint="eastAsia"/>
                <w:szCs w:val="21"/>
              </w:rPr>
              <w:t>环</w:t>
            </w:r>
            <w:r w:rsidR="000C4459" w:rsidRPr="00E24AE0">
              <w:rPr>
                <w:rFonts w:ascii="仿宋" w:eastAsia="仿宋" w:hAnsi="仿宋" w:hint="eastAsia"/>
                <w:szCs w:val="21"/>
              </w:rPr>
              <w:t>工程师</w:t>
            </w:r>
            <w:bookmarkEnd w:id="6"/>
            <w:bookmarkEnd w:id="7"/>
            <w:r w:rsidR="00FD47D7" w:rsidRPr="00E24AE0">
              <w:rPr>
                <w:rFonts w:ascii="仿宋" w:eastAsia="仿宋" w:hAnsi="仿宋" w:hint="eastAsia"/>
                <w:szCs w:val="21"/>
              </w:rPr>
              <w:t>、</w:t>
            </w:r>
            <w:r w:rsidR="007F5427" w:rsidRPr="00E24AE0">
              <w:rPr>
                <w:rFonts w:ascii="仿宋" w:eastAsia="仿宋" w:hAnsi="仿宋" w:hint="eastAsia"/>
                <w:szCs w:val="21"/>
              </w:rPr>
              <w:t>电仪工程师</w:t>
            </w:r>
            <w:r w:rsidR="009944A0" w:rsidRPr="00E24AE0">
              <w:rPr>
                <w:rFonts w:ascii="仿宋" w:eastAsia="仿宋" w:hAnsi="仿宋" w:hint="eastAsia"/>
                <w:szCs w:val="21"/>
              </w:rPr>
              <w:t>等</w:t>
            </w:r>
          </w:p>
        </w:tc>
        <w:tc>
          <w:tcPr>
            <w:tcW w:w="993" w:type="dxa"/>
            <w:vAlign w:val="center"/>
          </w:tcPr>
          <w:p w14:paraId="2A25DBB3" w14:textId="0F7B91B3" w:rsidR="009944A0" w:rsidRPr="00E24AE0" w:rsidRDefault="000C4459" w:rsidP="00D204D3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25</w:t>
            </w:r>
          </w:p>
        </w:tc>
        <w:tc>
          <w:tcPr>
            <w:tcW w:w="992" w:type="dxa"/>
            <w:vAlign w:val="center"/>
          </w:tcPr>
          <w:p w14:paraId="096A23F8" w14:textId="77777777" w:rsidR="009944A0" w:rsidRPr="00E24AE0" w:rsidRDefault="009944A0" w:rsidP="009944A0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/>
                <w:szCs w:val="21"/>
              </w:rPr>
              <w:t>本科及以上</w:t>
            </w:r>
          </w:p>
        </w:tc>
        <w:tc>
          <w:tcPr>
            <w:tcW w:w="2693" w:type="dxa"/>
          </w:tcPr>
          <w:p w14:paraId="47F28E93" w14:textId="6FA57885" w:rsidR="009944A0" w:rsidRPr="00E24AE0" w:rsidRDefault="009944A0" w:rsidP="005C4EAC">
            <w:pPr>
              <w:spacing w:line="320" w:lineRule="exact"/>
              <w:jc w:val="left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化学、</w:t>
            </w:r>
            <w:r w:rsidRPr="00E24AE0">
              <w:rPr>
                <w:rFonts w:ascii="仿宋" w:eastAsia="仿宋" w:hAnsi="仿宋"/>
                <w:szCs w:val="21"/>
              </w:rPr>
              <w:t>精细化工</w:t>
            </w:r>
            <w:r w:rsidRPr="00E24AE0">
              <w:rPr>
                <w:rFonts w:ascii="仿宋" w:eastAsia="仿宋" w:hAnsi="仿宋" w:hint="eastAsia"/>
                <w:szCs w:val="21"/>
              </w:rPr>
              <w:t>、</w:t>
            </w:r>
            <w:r w:rsidRPr="00E24AE0">
              <w:rPr>
                <w:rFonts w:ascii="仿宋" w:eastAsia="仿宋" w:hAnsi="仿宋"/>
                <w:szCs w:val="21"/>
              </w:rPr>
              <w:t>应用化学</w:t>
            </w:r>
            <w:r w:rsidRPr="00E24AE0">
              <w:rPr>
                <w:rFonts w:ascii="仿宋" w:eastAsia="仿宋" w:hAnsi="仿宋" w:hint="eastAsia"/>
                <w:szCs w:val="21"/>
              </w:rPr>
              <w:t>、</w:t>
            </w:r>
            <w:r w:rsidRPr="00E24AE0">
              <w:rPr>
                <w:rFonts w:ascii="仿宋" w:eastAsia="仿宋" w:hAnsi="仿宋"/>
                <w:szCs w:val="21"/>
              </w:rPr>
              <w:t>化学工程与工艺</w:t>
            </w:r>
            <w:r w:rsidRPr="00E24AE0">
              <w:rPr>
                <w:rFonts w:ascii="仿宋" w:eastAsia="仿宋" w:hAnsi="仿宋" w:hint="eastAsia"/>
                <w:szCs w:val="21"/>
              </w:rPr>
              <w:t>、</w:t>
            </w:r>
            <w:r w:rsidR="000F7AC1" w:rsidRPr="00E24AE0">
              <w:rPr>
                <w:rFonts w:ascii="仿宋" w:eastAsia="仿宋" w:hAnsi="仿宋" w:hint="eastAsia"/>
                <w:szCs w:val="21"/>
              </w:rPr>
              <w:t>制药工程、</w:t>
            </w:r>
            <w:r w:rsidR="005C4EAC" w:rsidRPr="00E24AE0">
              <w:rPr>
                <w:rFonts w:ascii="仿宋" w:eastAsia="仿宋" w:hAnsi="仿宋" w:hint="eastAsia"/>
                <w:szCs w:val="21"/>
              </w:rPr>
              <w:t>化学安全工程、化工机械、过程装备与</w:t>
            </w:r>
            <w:r w:rsidR="007F5427" w:rsidRPr="00E24AE0">
              <w:rPr>
                <w:rFonts w:ascii="仿宋" w:eastAsia="仿宋" w:hAnsi="仿宋" w:hint="eastAsia"/>
                <w:szCs w:val="21"/>
              </w:rPr>
              <w:t>控制工程</w:t>
            </w:r>
            <w:r w:rsidR="005C4EAC" w:rsidRPr="00E24AE0">
              <w:rPr>
                <w:rFonts w:ascii="仿宋" w:eastAsia="仿宋" w:hAnsi="仿宋" w:hint="eastAsia"/>
                <w:szCs w:val="21"/>
              </w:rPr>
              <w:t>、自动化、电气工程及</w:t>
            </w:r>
            <w:r w:rsidR="00943E59" w:rsidRPr="00E24AE0">
              <w:rPr>
                <w:rFonts w:ascii="仿宋" w:eastAsia="仿宋" w:hAnsi="仿宋" w:hint="eastAsia"/>
                <w:szCs w:val="21"/>
              </w:rPr>
              <w:t>其</w:t>
            </w:r>
            <w:r w:rsidR="005C4EAC" w:rsidRPr="00E24AE0">
              <w:rPr>
                <w:rFonts w:ascii="仿宋" w:eastAsia="仿宋" w:hAnsi="仿宋" w:hint="eastAsia"/>
                <w:szCs w:val="21"/>
              </w:rPr>
              <w:t>自动化</w:t>
            </w:r>
            <w:r w:rsidRPr="00E24AE0">
              <w:rPr>
                <w:rFonts w:ascii="仿宋" w:eastAsia="仿宋" w:hAnsi="仿宋" w:hint="eastAsia"/>
                <w:szCs w:val="21"/>
              </w:rPr>
              <w:t>等</w:t>
            </w:r>
          </w:p>
        </w:tc>
        <w:tc>
          <w:tcPr>
            <w:tcW w:w="1559" w:type="dxa"/>
            <w:vAlign w:val="center"/>
          </w:tcPr>
          <w:p w14:paraId="3F54810F" w14:textId="77777777" w:rsidR="009944A0" w:rsidRPr="00E24AE0" w:rsidRDefault="005768B1" w:rsidP="005768B1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杭州/内蒙</w:t>
            </w:r>
          </w:p>
        </w:tc>
      </w:tr>
      <w:tr w:rsidR="009944A0" w:rsidRPr="00E24AE0" w14:paraId="7B764A56" w14:textId="77777777" w:rsidTr="005768B1">
        <w:tc>
          <w:tcPr>
            <w:tcW w:w="1384" w:type="dxa"/>
            <w:vAlign w:val="center"/>
          </w:tcPr>
          <w:p w14:paraId="0679223C" w14:textId="77777777" w:rsidR="009944A0" w:rsidRPr="00E24AE0" w:rsidRDefault="009944A0" w:rsidP="00D204D3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外贸业务类</w:t>
            </w:r>
          </w:p>
        </w:tc>
        <w:tc>
          <w:tcPr>
            <w:tcW w:w="2126" w:type="dxa"/>
            <w:vAlign w:val="center"/>
          </w:tcPr>
          <w:p w14:paraId="70230A5F" w14:textId="3A0D6BC5" w:rsidR="009944A0" w:rsidRPr="00E24AE0" w:rsidRDefault="009944A0" w:rsidP="00D204D3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外贸业务</w:t>
            </w:r>
          </w:p>
        </w:tc>
        <w:tc>
          <w:tcPr>
            <w:tcW w:w="993" w:type="dxa"/>
            <w:vAlign w:val="center"/>
          </w:tcPr>
          <w:p w14:paraId="0B51CFA8" w14:textId="14D27114" w:rsidR="009944A0" w:rsidRPr="00E24AE0" w:rsidRDefault="000F7AC1" w:rsidP="00D204D3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/>
                <w:szCs w:val="21"/>
              </w:rPr>
              <w:t>5</w:t>
            </w:r>
          </w:p>
        </w:tc>
        <w:tc>
          <w:tcPr>
            <w:tcW w:w="992" w:type="dxa"/>
            <w:vAlign w:val="center"/>
          </w:tcPr>
          <w:p w14:paraId="5C981E4C" w14:textId="77777777" w:rsidR="009944A0" w:rsidRPr="00E24AE0" w:rsidRDefault="009944A0" w:rsidP="009944A0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本科及以上</w:t>
            </w:r>
          </w:p>
        </w:tc>
        <w:tc>
          <w:tcPr>
            <w:tcW w:w="2693" w:type="dxa"/>
            <w:vAlign w:val="center"/>
          </w:tcPr>
          <w:p w14:paraId="52CF2146" w14:textId="157326C6" w:rsidR="009944A0" w:rsidRPr="00E24AE0" w:rsidRDefault="000C4459" w:rsidP="000C4459">
            <w:pPr>
              <w:spacing w:line="320" w:lineRule="exact"/>
              <w:jc w:val="left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化学、</w:t>
            </w:r>
            <w:r w:rsidR="009944A0" w:rsidRPr="00E24AE0">
              <w:rPr>
                <w:rFonts w:ascii="仿宋" w:eastAsia="仿宋" w:hAnsi="仿宋" w:hint="eastAsia"/>
                <w:szCs w:val="21"/>
              </w:rPr>
              <w:t>化工</w:t>
            </w:r>
            <w:r w:rsidRPr="00E24AE0">
              <w:rPr>
                <w:rFonts w:ascii="仿宋" w:eastAsia="仿宋" w:hAnsi="仿宋" w:hint="eastAsia"/>
                <w:szCs w:val="21"/>
              </w:rPr>
              <w:t>、材料、制药等</w:t>
            </w:r>
            <w:r w:rsidR="009944A0" w:rsidRPr="00E24AE0">
              <w:rPr>
                <w:rFonts w:ascii="仿宋" w:eastAsia="仿宋" w:hAnsi="仿宋" w:hint="eastAsia"/>
                <w:szCs w:val="21"/>
              </w:rPr>
              <w:t>相关专业</w:t>
            </w:r>
            <w:r w:rsidR="009944A0" w:rsidRPr="00E24AE0">
              <w:rPr>
                <w:rFonts w:ascii="仿宋" w:eastAsia="仿宋" w:hAnsi="仿宋"/>
                <w:szCs w:val="21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14:paraId="6F3C6832" w14:textId="77777777" w:rsidR="009944A0" w:rsidRPr="00E24AE0" w:rsidRDefault="005768B1" w:rsidP="005768B1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/>
                <w:szCs w:val="21"/>
              </w:rPr>
              <w:t>杭州</w:t>
            </w:r>
          </w:p>
        </w:tc>
      </w:tr>
      <w:tr w:rsidR="009944A0" w:rsidRPr="00E24AE0" w14:paraId="0A0004F4" w14:textId="77777777" w:rsidTr="005768B1">
        <w:tc>
          <w:tcPr>
            <w:tcW w:w="1384" w:type="dxa"/>
            <w:vAlign w:val="center"/>
          </w:tcPr>
          <w:p w14:paraId="040EAEF8" w14:textId="77777777" w:rsidR="009944A0" w:rsidRPr="00E24AE0" w:rsidRDefault="009944A0" w:rsidP="00D204D3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管理职能类</w:t>
            </w:r>
          </w:p>
        </w:tc>
        <w:tc>
          <w:tcPr>
            <w:tcW w:w="2126" w:type="dxa"/>
            <w:vAlign w:val="center"/>
          </w:tcPr>
          <w:p w14:paraId="425B1EF5" w14:textId="04C44768" w:rsidR="009944A0" w:rsidRPr="00E24AE0" w:rsidRDefault="000C4459" w:rsidP="00AA6F69">
            <w:pPr>
              <w:spacing w:line="320" w:lineRule="exact"/>
              <w:jc w:val="left"/>
              <w:rPr>
                <w:rFonts w:ascii="仿宋" w:eastAsia="仿宋" w:hAnsi="仿宋"/>
                <w:szCs w:val="21"/>
              </w:rPr>
            </w:pPr>
            <w:bookmarkStart w:id="8" w:name="OLE_LINK11"/>
            <w:bookmarkStart w:id="9" w:name="OLE_LINK12"/>
            <w:bookmarkStart w:id="10" w:name="OLE_LINK22"/>
            <w:r w:rsidRPr="00E24AE0">
              <w:rPr>
                <w:rFonts w:ascii="仿宋" w:eastAsia="仿宋" w:hAnsi="仿宋" w:hint="eastAsia"/>
                <w:szCs w:val="21"/>
              </w:rPr>
              <w:t>财务、审计、</w:t>
            </w:r>
            <w:r w:rsidR="000F7AC1" w:rsidRPr="00E24AE0">
              <w:rPr>
                <w:rFonts w:ascii="仿宋" w:eastAsia="仿宋" w:hAnsi="仿宋" w:hint="eastAsia"/>
                <w:szCs w:val="21"/>
              </w:rPr>
              <w:t>证券</w:t>
            </w:r>
            <w:bookmarkEnd w:id="8"/>
            <w:bookmarkEnd w:id="9"/>
            <w:r w:rsidR="000F7AC1" w:rsidRPr="00E24AE0">
              <w:rPr>
                <w:rFonts w:ascii="仿宋" w:eastAsia="仿宋" w:hAnsi="仿宋" w:hint="eastAsia"/>
                <w:szCs w:val="21"/>
              </w:rPr>
              <w:t>、法务、单证等</w:t>
            </w:r>
            <w:bookmarkEnd w:id="10"/>
          </w:p>
        </w:tc>
        <w:tc>
          <w:tcPr>
            <w:tcW w:w="993" w:type="dxa"/>
            <w:vAlign w:val="center"/>
          </w:tcPr>
          <w:p w14:paraId="3CBF860E" w14:textId="69FA6B93" w:rsidR="009944A0" w:rsidRPr="00E24AE0" w:rsidRDefault="000F7AC1" w:rsidP="00AA37B3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/>
                <w:szCs w:val="21"/>
              </w:rPr>
              <w:t>5</w:t>
            </w:r>
          </w:p>
        </w:tc>
        <w:tc>
          <w:tcPr>
            <w:tcW w:w="992" w:type="dxa"/>
            <w:vAlign w:val="center"/>
          </w:tcPr>
          <w:p w14:paraId="1A8693E4" w14:textId="77777777" w:rsidR="009944A0" w:rsidRPr="00E24AE0" w:rsidRDefault="009944A0" w:rsidP="009944A0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本科及以上</w:t>
            </w:r>
          </w:p>
        </w:tc>
        <w:tc>
          <w:tcPr>
            <w:tcW w:w="2693" w:type="dxa"/>
          </w:tcPr>
          <w:p w14:paraId="37E44C46" w14:textId="57C40FC3" w:rsidR="009944A0" w:rsidRPr="00E24AE0" w:rsidRDefault="000F7AC1" w:rsidP="00AA6F69">
            <w:pPr>
              <w:spacing w:line="320" w:lineRule="exact"/>
              <w:jc w:val="left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化工类、材料类、法律</w:t>
            </w:r>
            <w:r w:rsidR="009944A0" w:rsidRPr="00E24AE0">
              <w:rPr>
                <w:rFonts w:ascii="仿宋" w:eastAsia="仿宋" w:hAnsi="仿宋" w:hint="eastAsia"/>
                <w:szCs w:val="21"/>
              </w:rPr>
              <w:t>等</w:t>
            </w:r>
            <w:r w:rsidR="00713D5C" w:rsidRPr="00E24AE0">
              <w:rPr>
                <w:rFonts w:ascii="仿宋" w:eastAsia="仿宋" w:hAnsi="仿宋" w:hint="eastAsia"/>
                <w:szCs w:val="21"/>
              </w:rPr>
              <w:t>相关专业</w:t>
            </w:r>
          </w:p>
        </w:tc>
        <w:tc>
          <w:tcPr>
            <w:tcW w:w="1559" w:type="dxa"/>
            <w:vAlign w:val="center"/>
          </w:tcPr>
          <w:p w14:paraId="4C4EE6FB" w14:textId="77777777" w:rsidR="009944A0" w:rsidRPr="00E24AE0" w:rsidRDefault="005768B1" w:rsidP="005768B1">
            <w:pPr>
              <w:spacing w:line="320" w:lineRule="exact"/>
              <w:jc w:val="center"/>
              <w:rPr>
                <w:rFonts w:ascii="仿宋" w:eastAsia="仿宋" w:hAnsi="仿宋"/>
                <w:szCs w:val="21"/>
              </w:rPr>
            </w:pPr>
            <w:r w:rsidRPr="00E24AE0">
              <w:rPr>
                <w:rFonts w:ascii="仿宋" w:eastAsia="仿宋" w:hAnsi="仿宋" w:hint="eastAsia"/>
                <w:szCs w:val="21"/>
              </w:rPr>
              <w:t>杭州/内蒙</w:t>
            </w:r>
          </w:p>
        </w:tc>
      </w:tr>
      <w:tr w:rsidR="009944A0" w:rsidRPr="00E24AE0" w14:paraId="37FD77A1" w14:textId="77777777" w:rsidTr="009944A0">
        <w:tc>
          <w:tcPr>
            <w:tcW w:w="1384" w:type="dxa"/>
          </w:tcPr>
          <w:p w14:paraId="3DCAA8FB" w14:textId="77777777" w:rsidR="009944A0" w:rsidRPr="00E24AE0" w:rsidRDefault="009944A0" w:rsidP="00D204D3">
            <w:pPr>
              <w:spacing w:line="32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E24AE0">
              <w:rPr>
                <w:rFonts w:ascii="仿宋" w:eastAsia="仿宋" w:hAnsi="仿宋" w:hint="eastAsia"/>
                <w:b/>
                <w:bCs/>
                <w:szCs w:val="21"/>
              </w:rPr>
              <w:t>合计</w:t>
            </w:r>
          </w:p>
        </w:tc>
        <w:tc>
          <w:tcPr>
            <w:tcW w:w="2126" w:type="dxa"/>
          </w:tcPr>
          <w:p w14:paraId="22C182B2" w14:textId="77777777" w:rsidR="009944A0" w:rsidRPr="00E24AE0" w:rsidRDefault="009944A0" w:rsidP="00D204D3">
            <w:pPr>
              <w:spacing w:line="32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993" w:type="dxa"/>
          </w:tcPr>
          <w:p w14:paraId="74BFB483" w14:textId="09283ADF" w:rsidR="009944A0" w:rsidRPr="00E24AE0" w:rsidRDefault="000C4459" w:rsidP="00D204D3">
            <w:pPr>
              <w:spacing w:line="32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  <w:r w:rsidRPr="00E24AE0">
              <w:rPr>
                <w:rFonts w:ascii="仿宋" w:eastAsia="仿宋" w:hAnsi="仿宋" w:hint="eastAsia"/>
                <w:b/>
                <w:bCs/>
                <w:szCs w:val="21"/>
              </w:rPr>
              <w:t>50</w:t>
            </w:r>
          </w:p>
        </w:tc>
        <w:tc>
          <w:tcPr>
            <w:tcW w:w="992" w:type="dxa"/>
          </w:tcPr>
          <w:p w14:paraId="797CFB39" w14:textId="77777777" w:rsidR="009944A0" w:rsidRPr="00E24AE0" w:rsidRDefault="009944A0" w:rsidP="00D204D3">
            <w:pPr>
              <w:spacing w:line="32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2693" w:type="dxa"/>
          </w:tcPr>
          <w:p w14:paraId="4ABEC0CD" w14:textId="77777777" w:rsidR="009944A0" w:rsidRPr="00E24AE0" w:rsidRDefault="009944A0" w:rsidP="00D204D3">
            <w:pPr>
              <w:spacing w:line="320" w:lineRule="exact"/>
              <w:jc w:val="center"/>
              <w:rPr>
                <w:rFonts w:ascii="仿宋" w:eastAsia="仿宋" w:hAnsi="仿宋"/>
                <w:b/>
                <w:bCs/>
                <w:szCs w:val="21"/>
              </w:rPr>
            </w:pPr>
          </w:p>
        </w:tc>
        <w:tc>
          <w:tcPr>
            <w:tcW w:w="1559" w:type="dxa"/>
          </w:tcPr>
          <w:p w14:paraId="12F7657F" w14:textId="77777777" w:rsidR="009944A0" w:rsidRPr="00E24AE0" w:rsidRDefault="009944A0" w:rsidP="00D204D3">
            <w:pPr>
              <w:spacing w:line="320" w:lineRule="exact"/>
              <w:jc w:val="left"/>
              <w:rPr>
                <w:rFonts w:ascii="仿宋" w:eastAsia="仿宋" w:hAnsi="仿宋"/>
                <w:szCs w:val="21"/>
              </w:rPr>
            </w:pPr>
          </w:p>
        </w:tc>
      </w:tr>
    </w:tbl>
    <w:p w14:paraId="11E321B3" w14:textId="77777777" w:rsidR="005768B1" w:rsidRPr="00E24AE0" w:rsidRDefault="005768B1" w:rsidP="005768B1">
      <w:pPr>
        <w:pStyle w:val="a6"/>
        <w:shd w:val="clear" w:color="auto" w:fill="FFFFFF"/>
        <w:spacing w:before="0" w:beforeAutospacing="0" w:after="0" w:afterAutospacing="0" w:line="360" w:lineRule="exact"/>
        <w:rPr>
          <w:rFonts w:ascii="仿宋" w:eastAsia="仿宋" w:hAnsi="仿宋" w:cs="仿宋"/>
          <w:b/>
          <w:bCs/>
          <w:color w:val="000000"/>
        </w:rPr>
      </w:pPr>
    </w:p>
    <w:p w14:paraId="51908B12" w14:textId="77777777" w:rsidR="00C97F7E" w:rsidRPr="00E24AE0" w:rsidRDefault="005768B1" w:rsidP="005C4EAC">
      <w:pPr>
        <w:pStyle w:val="a6"/>
        <w:shd w:val="clear" w:color="auto" w:fill="FFFFFF"/>
        <w:spacing w:beforeLines="50" w:before="156" w:beforeAutospacing="0" w:after="0" w:afterAutospacing="0"/>
        <w:rPr>
          <w:rFonts w:ascii="仿宋" w:eastAsia="仿宋" w:hAnsi="仿宋" w:cs="仿宋"/>
          <w:b/>
          <w:bCs/>
          <w:color w:val="000000"/>
        </w:rPr>
      </w:pPr>
      <w:r w:rsidRPr="00E24AE0">
        <w:rPr>
          <w:rFonts w:ascii="仿宋" w:eastAsia="仿宋" w:hAnsi="仿宋" w:cs="仿宋" w:hint="eastAsia"/>
          <w:b/>
          <w:bCs/>
          <w:color w:val="000000"/>
        </w:rPr>
        <w:t>三、职业发展与薪酬福利</w:t>
      </w:r>
    </w:p>
    <w:p w14:paraId="31341079" w14:textId="043930B4" w:rsidR="008E2F18" w:rsidRPr="00E24AE0" w:rsidRDefault="005768B1" w:rsidP="005C4EAC">
      <w:pPr>
        <w:pStyle w:val="a6"/>
        <w:shd w:val="clear" w:color="auto" w:fill="FFFFFF"/>
        <w:spacing w:beforeLines="50" w:before="156" w:beforeAutospacing="0" w:after="0" w:afterAutospacing="0"/>
        <w:ind w:firstLineChars="200" w:firstLine="420"/>
        <w:rPr>
          <w:rFonts w:ascii="仿宋" w:eastAsia="仿宋" w:hAnsi="仿宋" w:cs="仿宋"/>
          <w:b/>
          <w:bCs/>
          <w:color w:val="000000"/>
        </w:rPr>
      </w:pP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1、职业发展：我们将为您提供良好的职业发展平台以及“</w:t>
      </w:r>
      <w:r w:rsidR="008E2F18" w:rsidRPr="00E24AE0">
        <w:rPr>
          <w:rFonts w:ascii="仿宋" w:eastAsia="仿宋" w:hAnsi="仿宋" w:cs="仿宋" w:hint="eastAsia"/>
          <w:color w:val="000000"/>
          <w:sz w:val="21"/>
          <w:szCs w:val="21"/>
        </w:rPr>
        <w:t>技术-</w:t>
      </w: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管理”双通道晋升机制，公司建立了覆盖管理人员到一线员工的</w:t>
      </w:r>
      <w:r w:rsidR="008E2F18" w:rsidRPr="00E24AE0">
        <w:rPr>
          <w:rFonts w:ascii="仿宋" w:eastAsia="仿宋" w:hAnsi="仿宋" w:cs="仿宋" w:hint="eastAsia"/>
          <w:color w:val="000000"/>
          <w:sz w:val="21"/>
          <w:szCs w:val="21"/>
        </w:rPr>
        <w:t>系统成熟</w:t>
      </w: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的培养培训体系</w:t>
      </w:r>
      <w:r w:rsidR="008E2F18" w:rsidRPr="00E24AE0">
        <w:rPr>
          <w:rFonts w:ascii="仿宋" w:eastAsia="仿宋" w:hAnsi="仿宋" w:cs="仿宋" w:hint="eastAsia"/>
          <w:color w:val="000000"/>
          <w:sz w:val="21"/>
          <w:szCs w:val="21"/>
        </w:rPr>
        <w:t>，</w:t>
      </w: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帮助员工系统、快速获得职业发展所需的专业知识、技能和经验。公司会为每一名应届大学生指定专属导师，</w:t>
      </w:r>
      <w:bookmarkStart w:id="11" w:name="OLE_LINK20"/>
      <w:r w:rsidR="00E27A37" w:rsidRPr="00E24AE0">
        <w:rPr>
          <w:rFonts w:ascii="仿宋" w:eastAsia="仿宋" w:hAnsi="仿宋" w:cs="仿宋" w:hint="eastAsia"/>
          <w:color w:val="000000"/>
          <w:sz w:val="21"/>
          <w:szCs w:val="21"/>
        </w:rPr>
        <w:t>组织开展大学生专项培养</w:t>
      </w:r>
      <w:bookmarkEnd w:id="11"/>
      <w:r w:rsidR="008E2F18" w:rsidRPr="00E24AE0">
        <w:rPr>
          <w:rFonts w:ascii="仿宋" w:eastAsia="仿宋" w:hAnsi="仿宋" w:cs="仿宋" w:hint="eastAsia"/>
          <w:color w:val="000000"/>
          <w:sz w:val="21"/>
          <w:szCs w:val="21"/>
        </w:rPr>
        <w:t>，</w:t>
      </w: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帮助</w:t>
      </w:r>
      <w:r w:rsidR="008E2F18" w:rsidRPr="00E24AE0">
        <w:rPr>
          <w:rFonts w:ascii="仿宋" w:eastAsia="仿宋" w:hAnsi="仿宋" w:cs="仿宋" w:hint="eastAsia"/>
          <w:color w:val="000000"/>
          <w:sz w:val="21"/>
          <w:szCs w:val="21"/>
        </w:rPr>
        <w:t>应届生快速</w:t>
      </w: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适应工作环境、提升工作技能、</w:t>
      </w:r>
      <w:r w:rsidR="008E2F18" w:rsidRPr="00E24AE0">
        <w:rPr>
          <w:rFonts w:ascii="仿宋" w:eastAsia="仿宋" w:hAnsi="仿宋" w:cs="仿宋" w:hint="eastAsia"/>
          <w:color w:val="000000"/>
          <w:sz w:val="21"/>
          <w:szCs w:val="21"/>
        </w:rPr>
        <w:t>融入公司团队。</w:t>
      </w:r>
    </w:p>
    <w:p w14:paraId="3568D11E" w14:textId="7384A7E0" w:rsidR="005768B1" w:rsidRPr="00A60EA5" w:rsidRDefault="005768B1" w:rsidP="00A60EA5">
      <w:pPr>
        <w:pStyle w:val="a6"/>
        <w:shd w:val="clear" w:color="auto" w:fill="FFFFFF"/>
        <w:spacing w:before="0" w:beforeAutospacing="0" w:after="0" w:afterAutospacing="0"/>
        <w:ind w:firstLineChars="200" w:firstLine="420"/>
        <w:rPr>
          <w:rFonts w:ascii="仿宋" w:eastAsia="仿宋" w:hAnsi="仿宋" w:cs="仿宋"/>
          <w:color w:val="000000"/>
          <w:sz w:val="21"/>
          <w:szCs w:val="21"/>
        </w:rPr>
      </w:pP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2、薪酬标准：公司将提供富有竞争力的薪酬，应届生第一年薪酬标准：博士</w:t>
      </w:r>
      <w:r w:rsidR="00A60EA5" w:rsidRPr="00E24AE0">
        <w:rPr>
          <w:rFonts w:ascii="仿宋" w:eastAsia="仿宋" w:hAnsi="仿宋" w:cs="仿宋" w:hint="eastAsia"/>
          <w:color w:val="000000"/>
          <w:sz w:val="21"/>
          <w:szCs w:val="21"/>
        </w:rPr>
        <w:t>25</w:t>
      </w: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-40万、</w:t>
      </w:r>
      <w:r w:rsidR="00A60EA5" w:rsidRPr="00E24AE0">
        <w:rPr>
          <w:rFonts w:ascii="仿宋" w:eastAsia="仿宋" w:hAnsi="仿宋" w:cs="仿宋" w:hint="eastAsia"/>
          <w:color w:val="000000"/>
          <w:sz w:val="21"/>
          <w:szCs w:val="21"/>
        </w:rPr>
        <w:t>硕士</w:t>
      </w: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1</w:t>
      </w:r>
      <w:r w:rsidR="00617AF0">
        <w:rPr>
          <w:rFonts w:ascii="仿宋" w:eastAsia="仿宋" w:hAnsi="仿宋" w:cs="仿宋" w:hint="eastAsia"/>
          <w:color w:val="000000"/>
          <w:sz w:val="21"/>
          <w:szCs w:val="21"/>
        </w:rPr>
        <w:t>2</w:t>
      </w: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-20万、本</w:t>
      </w:r>
      <w:bookmarkStart w:id="12" w:name="OLE_LINK18"/>
      <w:bookmarkStart w:id="13" w:name="OLE_LINK19"/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科</w:t>
      </w:r>
      <w:bookmarkStart w:id="14" w:name="OLE_LINK21"/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生</w:t>
      </w:r>
      <w:bookmarkEnd w:id="14"/>
      <w:r w:rsidR="00617AF0">
        <w:rPr>
          <w:rFonts w:ascii="仿宋" w:eastAsia="仿宋" w:hAnsi="仿宋" w:cs="仿宋" w:hint="eastAsia"/>
          <w:color w:val="000000"/>
          <w:sz w:val="21"/>
          <w:szCs w:val="21"/>
        </w:rPr>
        <w:t>9</w:t>
      </w:r>
      <w:r w:rsidRPr="00E24AE0">
        <w:rPr>
          <w:rFonts w:ascii="仿宋" w:eastAsia="仿宋" w:hAnsi="仿宋" w:cs="仿宋" w:hint="eastAsia"/>
          <w:color w:val="000000"/>
          <w:sz w:val="21"/>
          <w:szCs w:val="21"/>
        </w:rPr>
        <w:t>-15万</w:t>
      </w:r>
      <w:bookmarkEnd w:id="12"/>
      <w:bookmarkEnd w:id="13"/>
      <w:r w:rsidR="00A60EA5" w:rsidRPr="00E24AE0">
        <w:rPr>
          <w:rFonts w:ascii="仿宋" w:eastAsia="仿宋" w:hAnsi="仿宋" w:cs="仿宋" w:hint="eastAsia"/>
          <w:color w:val="000000"/>
          <w:sz w:val="21"/>
          <w:szCs w:val="21"/>
        </w:rPr>
        <w:t>，前三年平均年薪增长</w:t>
      </w:r>
      <w:r w:rsidR="00A60EA5" w:rsidRPr="00E24AE0">
        <w:rPr>
          <w:rFonts w:ascii="仿宋" w:eastAsia="仿宋" w:hAnsi="仿宋" w:cs="仿宋"/>
          <w:color w:val="000000"/>
          <w:sz w:val="21"/>
          <w:szCs w:val="21"/>
        </w:rPr>
        <w:t>5%-20%</w:t>
      </w:r>
      <w:r w:rsidR="00A60EA5" w:rsidRPr="00E24AE0">
        <w:rPr>
          <w:rFonts w:ascii="仿宋" w:eastAsia="仿宋" w:hAnsi="仿宋" w:cs="仿宋" w:hint="eastAsia"/>
          <w:color w:val="000000"/>
          <w:sz w:val="21"/>
          <w:szCs w:val="21"/>
        </w:rPr>
        <w:t>。</w:t>
      </w:r>
      <w:bookmarkStart w:id="15" w:name="_GoBack"/>
      <w:bookmarkEnd w:id="15"/>
    </w:p>
    <w:p w14:paraId="112B399A" w14:textId="77777777" w:rsidR="005768B1" w:rsidRPr="00AD769D" w:rsidRDefault="005768B1" w:rsidP="00A60EA5">
      <w:pPr>
        <w:pStyle w:val="a6"/>
        <w:shd w:val="clear" w:color="auto" w:fill="FFFFFF"/>
        <w:spacing w:before="0" w:beforeAutospacing="0" w:after="0" w:afterAutospacing="0"/>
        <w:ind w:firstLineChars="200" w:firstLine="420"/>
        <w:rPr>
          <w:rFonts w:ascii="仿宋" w:eastAsia="仿宋" w:hAnsi="仿宋" w:cs="仿宋"/>
          <w:color w:val="000000"/>
          <w:sz w:val="21"/>
          <w:szCs w:val="21"/>
        </w:rPr>
      </w:pP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lastRenderedPageBreak/>
        <w:t>3、</w:t>
      </w:r>
      <w:r w:rsidR="00AD769D">
        <w:rPr>
          <w:rFonts w:ascii="仿宋" w:eastAsia="仿宋" w:hAnsi="仿宋" w:cs="仿宋" w:hint="eastAsia"/>
          <w:color w:val="000000"/>
          <w:sz w:val="21"/>
          <w:szCs w:val="21"/>
        </w:rPr>
        <w:t>福利体系：</w:t>
      </w: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t>公司将为员工提供</w:t>
      </w:r>
      <w:r w:rsidR="00A60EA5" w:rsidRPr="00A60EA5">
        <w:rPr>
          <w:rFonts w:ascii="仿宋" w:eastAsia="仿宋" w:hAnsi="仿宋" w:cs="仿宋" w:hint="eastAsia"/>
          <w:color w:val="000000"/>
          <w:sz w:val="21"/>
          <w:szCs w:val="21"/>
        </w:rPr>
        <w:t>六</w:t>
      </w: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t>险一金、</w:t>
      </w:r>
      <w:r w:rsidR="00AD769D">
        <w:rPr>
          <w:rFonts w:ascii="仿宋" w:eastAsia="仿宋" w:hAnsi="仿宋" w:cs="仿宋" w:hint="eastAsia"/>
          <w:color w:val="000000"/>
          <w:sz w:val="21"/>
          <w:szCs w:val="21"/>
        </w:rPr>
        <w:t>住房补贴或免费</w:t>
      </w:r>
      <w:bookmarkStart w:id="16" w:name="OLE_LINK17"/>
      <w:r w:rsidR="00AD769D">
        <w:rPr>
          <w:rFonts w:ascii="仿宋" w:eastAsia="仿宋" w:hAnsi="仿宋" w:cs="仿宋" w:hint="eastAsia"/>
          <w:color w:val="000000"/>
          <w:sz w:val="21"/>
          <w:szCs w:val="21"/>
        </w:rPr>
        <w:t>单人</w:t>
      </w:r>
      <w:bookmarkEnd w:id="16"/>
      <w:r w:rsidR="00AD769D">
        <w:rPr>
          <w:rFonts w:ascii="仿宋" w:eastAsia="仿宋" w:hAnsi="仿宋" w:cs="仿宋" w:hint="eastAsia"/>
          <w:color w:val="000000"/>
          <w:sz w:val="21"/>
          <w:szCs w:val="21"/>
        </w:rPr>
        <w:t>宿舍、自营食堂、</w:t>
      </w: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t>就餐补贴</w:t>
      </w:r>
      <w:r w:rsidRPr="00A60EA5">
        <w:rPr>
          <w:rFonts w:ascii="仿宋" w:eastAsia="仿宋" w:hAnsi="仿宋" w:cs="仿宋" w:hint="eastAsia"/>
          <w:sz w:val="21"/>
          <w:szCs w:val="21"/>
        </w:rPr>
        <w:t>、通勤班车、节假日福利、生日福利、</w:t>
      </w:r>
      <w:r w:rsidR="00AD769D">
        <w:rPr>
          <w:rFonts w:ascii="仿宋" w:eastAsia="仿宋" w:hAnsi="仿宋" w:cs="仿宋" w:hint="eastAsia"/>
          <w:sz w:val="21"/>
          <w:szCs w:val="21"/>
        </w:rPr>
        <w:t>年度体检、各项奖金、</w:t>
      </w:r>
      <w:r w:rsidRPr="00A60EA5">
        <w:rPr>
          <w:rFonts w:ascii="仿宋" w:eastAsia="仿宋" w:hAnsi="仿宋" w:cs="仿宋" w:hint="eastAsia"/>
          <w:sz w:val="21"/>
          <w:szCs w:val="21"/>
        </w:rPr>
        <w:t>年终奖金、</w:t>
      </w:r>
      <w:r w:rsidR="00AD769D">
        <w:rPr>
          <w:rFonts w:ascii="仿宋" w:eastAsia="仿宋" w:hAnsi="仿宋" w:cs="仿宋" w:hint="eastAsia"/>
          <w:color w:val="000000"/>
          <w:sz w:val="21"/>
          <w:szCs w:val="21"/>
        </w:rPr>
        <w:t>定期团建活动</w:t>
      </w: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t>等全面福利。</w:t>
      </w:r>
    </w:p>
    <w:p w14:paraId="424D8A48" w14:textId="77777777" w:rsidR="005768B1" w:rsidRPr="00A60EA5" w:rsidRDefault="005768B1" w:rsidP="00A60EA5">
      <w:pPr>
        <w:pStyle w:val="a6"/>
        <w:shd w:val="clear" w:color="auto" w:fill="FFFFFF"/>
        <w:spacing w:before="0" w:beforeAutospacing="0" w:after="0" w:afterAutospacing="0"/>
        <w:ind w:firstLineChars="200" w:firstLine="420"/>
        <w:rPr>
          <w:rFonts w:ascii="仿宋" w:eastAsia="仿宋" w:hAnsi="仿宋" w:cs="仿宋"/>
          <w:color w:val="666666"/>
          <w:sz w:val="21"/>
          <w:szCs w:val="21"/>
        </w:rPr>
      </w:pP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t>4、</w:t>
      </w:r>
      <w:r w:rsidR="00AD769D">
        <w:rPr>
          <w:rFonts w:ascii="仿宋" w:eastAsia="仿宋" w:hAnsi="仿宋" w:cs="仿宋" w:hint="eastAsia"/>
          <w:color w:val="000000"/>
          <w:sz w:val="21"/>
          <w:szCs w:val="21"/>
        </w:rPr>
        <w:t>人才引进政策：</w:t>
      </w: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t>公司将积极为应届大学生申报各类杭州市、</w:t>
      </w:r>
      <w:r w:rsidR="00AD769D">
        <w:rPr>
          <w:rFonts w:ascii="仿宋" w:eastAsia="仿宋" w:hAnsi="仿宋" w:cs="仿宋" w:hint="eastAsia"/>
          <w:color w:val="000000"/>
          <w:sz w:val="21"/>
          <w:szCs w:val="21"/>
        </w:rPr>
        <w:t>钱塘</w:t>
      </w: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t>区人才补贴。如杭州市一次性生活补贴：本科1万、硕士3万、博士</w:t>
      </w:r>
      <w:r w:rsidR="00162A87">
        <w:rPr>
          <w:rFonts w:ascii="仿宋" w:eastAsia="仿宋" w:hAnsi="仿宋" w:cs="仿宋" w:hint="eastAsia"/>
          <w:color w:val="000000"/>
          <w:sz w:val="21"/>
          <w:szCs w:val="21"/>
        </w:rPr>
        <w:t>10</w:t>
      </w: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t>万；</w:t>
      </w:r>
      <w:r w:rsidR="00AD769D" w:rsidRPr="00A60EA5">
        <w:rPr>
          <w:rFonts w:ascii="仿宋" w:eastAsia="仿宋" w:hAnsi="仿宋" w:cs="仿宋" w:hint="eastAsia"/>
          <w:color w:val="000000"/>
          <w:sz w:val="21"/>
          <w:szCs w:val="21"/>
        </w:rPr>
        <w:t>杭州市大学生租房补贴：1万元/年，发3年</w:t>
      </w:r>
      <w:r w:rsidRPr="00A60EA5">
        <w:rPr>
          <w:rFonts w:ascii="仿宋" w:eastAsia="仿宋" w:hAnsi="仿宋" w:cs="仿宋" w:hint="eastAsia"/>
          <w:color w:val="000000"/>
          <w:sz w:val="21"/>
          <w:szCs w:val="21"/>
        </w:rPr>
        <w:t>。</w:t>
      </w:r>
    </w:p>
    <w:p w14:paraId="33BED4FB" w14:textId="77777777" w:rsidR="00C97F7E" w:rsidRDefault="00C97F7E" w:rsidP="00C97F7E">
      <w:pPr>
        <w:spacing w:line="360" w:lineRule="exact"/>
        <w:rPr>
          <w:rFonts w:ascii="仿宋" w:eastAsia="仿宋" w:hAnsi="仿宋" w:cs="仿宋"/>
          <w:b/>
          <w:bCs/>
          <w:sz w:val="24"/>
          <w:szCs w:val="24"/>
        </w:rPr>
      </w:pPr>
    </w:p>
    <w:p w14:paraId="3AFD7F72" w14:textId="77777777" w:rsidR="00162A87" w:rsidRDefault="00162A87" w:rsidP="00C97F7E">
      <w:pPr>
        <w:spacing w:line="360" w:lineRule="exact"/>
        <w:rPr>
          <w:rFonts w:ascii="仿宋" w:eastAsia="仿宋" w:hAnsi="仿宋" w:cs="仿宋"/>
          <w:b/>
          <w:bCs/>
          <w:sz w:val="24"/>
          <w:szCs w:val="24"/>
        </w:rPr>
      </w:pPr>
      <w:r>
        <w:rPr>
          <w:rFonts w:ascii="仿宋" w:eastAsia="仿宋" w:hAnsi="仿宋" w:cs="仿宋" w:hint="eastAsia"/>
          <w:b/>
          <w:bCs/>
          <w:sz w:val="24"/>
          <w:szCs w:val="24"/>
        </w:rPr>
        <w:t>四、应聘方式：</w:t>
      </w:r>
    </w:p>
    <w:p w14:paraId="2A0EFF39" w14:textId="77777777" w:rsidR="00C97F7E" w:rsidRPr="00C97F7E" w:rsidRDefault="00162A87" w:rsidP="003B2EB4">
      <w:pPr>
        <w:ind w:firstLineChars="200" w:firstLine="420"/>
        <w:jc w:val="left"/>
        <w:rPr>
          <w:rFonts w:ascii="仿宋" w:eastAsia="仿宋" w:hAnsi="仿宋" w:cs="仿宋"/>
          <w:szCs w:val="21"/>
        </w:rPr>
      </w:pPr>
      <w:r w:rsidRPr="00C97F7E">
        <w:rPr>
          <w:rFonts w:ascii="仿宋" w:eastAsia="仿宋" w:hAnsi="仿宋" w:cs="仿宋"/>
          <w:szCs w:val="21"/>
        </w:rPr>
        <w:t>1、</w:t>
      </w:r>
      <w:r w:rsidR="00C97F7E">
        <w:rPr>
          <w:rFonts w:ascii="仿宋" w:eastAsia="仿宋" w:hAnsi="仿宋" w:cs="仿宋" w:hint="eastAsia"/>
          <w:szCs w:val="21"/>
        </w:rPr>
        <w:t>招聘会现场投递简历，公司校招行程敬请关注“浙江鼎龙科技”公众号或学校就业网；</w:t>
      </w:r>
    </w:p>
    <w:p w14:paraId="1C61FA23" w14:textId="36FD1F7D" w:rsidR="00162A87" w:rsidRPr="00C97F7E" w:rsidRDefault="00C97F7E" w:rsidP="003B2EB4">
      <w:pPr>
        <w:ind w:firstLineChars="200" w:firstLine="420"/>
        <w:jc w:val="left"/>
        <w:rPr>
          <w:rFonts w:ascii="仿宋" w:eastAsia="仿宋" w:hAnsi="仿宋" w:cs="仿宋"/>
          <w:szCs w:val="21"/>
        </w:rPr>
      </w:pPr>
      <w:r w:rsidRPr="00C97F7E">
        <w:rPr>
          <w:rFonts w:ascii="仿宋" w:eastAsia="仿宋" w:hAnsi="仿宋" w:cs="仿宋" w:hint="eastAsia"/>
          <w:szCs w:val="21"/>
        </w:rPr>
        <w:t>2、</w:t>
      </w:r>
      <w:r w:rsidR="00162A87" w:rsidRPr="00C97F7E">
        <w:rPr>
          <w:rFonts w:ascii="仿宋" w:eastAsia="仿宋" w:hAnsi="仿宋" w:cs="仿宋" w:hint="eastAsia"/>
          <w:szCs w:val="21"/>
        </w:rPr>
        <w:t>将简历命名“应聘岗位—院校—</w:t>
      </w:r>
      <w:r w:rsidR="00713D5C">
        <w:rPr>
          <w:rFonts w:ascii="仿宋" w:eastAsia="仿宋" w:hAnsi="仿宋" w:cs="仿宋" w:hint="eastAsia"/>
          <w:szCs w:val="21"/>
        </w:rPr>
        <w:t>专业</w:t>
      </w:r>
      <w:r w:rsidR="00713D5C" w:rsidRPr="00C97F7E">
        <w:rPr>
          <w:rFonts w:ascii="仿宋" w:eastAsia="仿宋" w:hAnsi="仿宋" w:cs="仿宋" w:hint="eastAsia"/>
          <w:szCs w:val="21"/>
        </w:rPr>
        <w:t>—</w:t>
      </w:r>
      <w:r w:rsidR="00162A87" w:rsidRPr="00C97F7E">
        <w:rPr>
          <w:rFonts w:ascii="仿宋" w:eastAsia="仿宋" w:hAnsi="仿宋" w:cs="仿宋" w:hint="eastAsia"/>
          <w:szCs w:val="21"/>
        </w:rPr>
        <w:t>姓名”投递至邮箱“</w:t>
      </w:r>
      <w:hyperlink r:id="rId8" w:history="1">
        <w:r w:rsidRPr="00AA37B3">
          <w:rPr>
            <w:rStyle w:val="a3"/>
            <w:rFonts w:ascii="仿宋" w:eastAsia="仿宋" w:hAnsi="仿宋"/>
            <w:szCs w:val="21"/>
          </w:rPr>
          <w:t>hr@dragon-chem.com</w:t>
        </w:r>
      </w:hyperlink>
      <w:r w:rsidR="00162A87" w:rsidRPr="00C97F7E">
        <w:rPr>
          <w:rFonts w:ascii="仿宋" w:eastAsia="仿宋" w:hAnsi="仿宋" w:cs="仿宋" w:hint="eastAsia"/>
          <w:szCs w:val="21"/>
        </w:rPr>
        <w:t>”；</w:t>
      </w:r>
    </w:p>
    <w:p w14:paraId="75C5CEAD" w14:textId="53596067" w:rsidR="00162A87" w:rsidRDefault="00C97F7E" w:rsidP="003B2EB4">
      <w:pPr>
        <w:ind w:firstLineChars="200" w:firstLine="420"/>
        <w:jc w:val="left"/>
        <w:rPr>
          <w:rFonts w:ascii="仿宋" w:eastAsia="仿宋" w:hAnsi="仿宋" w:cs="仿宋"/>
          <w:szCs w:val="21"/>
        </w:rPr>
      </w:pPr>
      <w:r>
        <w:rPr>
          <w:rFonts w:ascii="仿宋" w:eastAsia="仿宋" w:hAnsi="仿宋" w:cs="仿宋" w:hint="eastAsia"/>
          <w:szCs w:val="21"/>
        </w:rPr>
        <w:t>3、</w:t>
      </w:r>
      <w:r w:rsidR="00713D5C">
        <w:rPr>
          <w:rFonts w:ascii="仿宋" w:eastAsia="仿宋" w:hAnsi="仿宋" w:cs="仿宋" w:hint="eastAsia"/>
          <w:szCs w:val="21"/>
        </w:rPr>
        <w:t>前程无忧、</w:t>
      </w:r>
      <w:r w:rsidR="00162A87" w:rsidRPr="00C97F7E">
        <w:rPr>
          <w:rFonts w:ascii="仿宋" w:eastAsia="仿宋" w:hAnsi="仿宋" w:cs="仿宋" w:hint="eastAsia"/>
          <w:szCs w:val="21"/>
        </w:rPr>
        <w:t>智联招聘、BOSS</w:t>
      </w:r>
      <w:r>
        <w:rPr>
          <w:rFonts w:ascii="仿宋" w:eastAsia="仿宋" w:hAnsi="仿宋" w:cs="仿宋" w:hint="eastAsia"/>
          <w:szCs w:val="21"/>
        </w:rPr>
        <w:t>直聘等各大招聘平台在线投递。</w:t>
      </w:r>
    </w:p>
    <w:p w14:paraId="4096CB5E" w14:textId="32B77D56" w:rsidR="003B2EB4" w:rsidRDefault="00713D5C" w:rsidP="003B2EB4">
      <w:pPr>
        <w:ind w:firstLineChars="200" w:firstLine="420"/>
        <w:jc w:val="left"/>
        <w:rPr>
          <w:rFonts w:ascii="仿宋" w:eastAsia="仿宋" w:hAnsi="仿宋" w:cs="仿宋"/>
          <w:szCs w:val="21"/>
        </w:rPr>
      </w:pPr>
      <w:r w:rsidRPr="00A97710">
        <w:rPr>
          <w:rFonts w:ascii="仿宋" w:eastAsia="仿宋" w:hAnsi="仿宋" w:cs="仿宋"/>
          <w:noProof/>
          <w:szCs w:val="21"/>
        </w:rPr>
        <w:drawing>
          <wp:anchor distT="0" distB="0" distL="114300" distR="114300" simplePos="0" relativeHeight="251656192" behindDoc="0" locked="0" layoutInCell="1" allowOverlap="1" wp14:anchorId="1C1F7D2D" wp14:editId="4E53CD85">
            <wp:simplePos x="0" y="0"/>
            <wp:positionH relativeFrom="column">
              <wp:posOffset>1384935</wp:posOffset>
            </wp:positionH>
            <wp:positionV relativeFrom="paragraph">
              <wp:posOffset>102870</wp:posOffset>
            </wp:positionV>
            <wp:extent cx="1080135" cy="1080135"/>
            <wp:effectExtent l="0" t="0" r="0" b="0"/>
            <wp:wrapNone/>
            <wp:docPr id="191002395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1080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7710" w:rsidRPr="00A97710">
        <w:rPr>
          <w:rFonts w:ascii="仿宋" w:eastAsia="仿宋" w:hAnsi="仿宋" w:cs="仿宋"/>
          <w:noProof/>
          <w:szCs w:val="21"/>
        </w:rPr>
        <w:drawing>
          <wp:anchor distT="0" distB="0" distL="114300" distR="114300" simplePos="0" relativeHeight="251659264" behindDoc="0" locked="0" layoutInCell="1" allowOverlap="1" wp14:anchorId="7C51D831" wp14:editId="44500EC7">
            <wp:simplePos x="0" y="0"/>
            <wp:positionH relativeFrom="column">
              <wp:posOffset>2971800</wp:posOffset>
            </wp:positionH>
            <wp:positionV relativeFrom="paragraph">
              <wp:posOffset>183457</wp:posOffset>
            </wp:positionV>
            <wp:extent cx="921327" cy="921327"/>
            <wp:effectExtent l="0" t="0" r="0" b="0"/>
            <wp:wrapNone/>
            <wp:docPr id="1782669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27" cy="921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7710">
        <w:rPr>
          <w:rFonts w:ascii="仿宋" w:eastAsia="仿宋" w:hAnsi="仿宋" w:cs="仿宋" w:hint="eastAsia"/>
          <w:szCs w:val="21"/>
        </w:rPr>
        <w:t xml:space="preserve">4、扫码投递： </w:t>
      </w:r>
    </w:p>
    <w:p w14:paraId="5C8AA681" w14:textId="1559915E" w:rsidR="00A97710" w:rsidRDefault="00A97710" w:rsidP="003B2EB4">
      <w:pPr>
        <w:ind w:firstLineChars="200" w:firstLine="420"/>
        <w:jc w:val="left"/>
        <w:rPr>
          <w:rFonts w:ascii="仿宋" w:eastAsia="仿宋" w:hAnsi="仿宋" w:cs="仿宋"/>
          <w:szCs w:val="21"/>
        </w:rPr>
      </w:pPr>
    </w:p>
    <w:p w14:paraId="1EB778CD" w14:textId="5705FA8A" w:rsidR="00A97710" w:rsidRDefault="00A97710" w:rsidP="003B2EB4">
      <w:pPr>
        <w:ind w:firstLineChars="200" w:firstLine="420"/>
        <w:jc w:val="left"/>
        <w:rPr>
          <w:rFonts w:ascii="仿宋" w:eastAsia="仿宋" w:hAnsi="仿宋" w:cs="仿宋"/>
          <w:szCs w:val="21"/>
        </w:rPr>
      </w:pPr>
    </w:p>
    <w:p w14:paraId="1396C173" w14:textId="198823A2" w:rsidR="00A97710" w:rsidRDefault="00A97710" w:rsidP="003B2EB4">
      <w:pPr>
        <w:ind w:firstLineChars="200" w:firstLine="420"/>
        <w:jc w:val="left"/>
        <w:rPr>
          <w:rFonts w:ascii="仿宋" w:eastAsia="仿宋" w:hAnsi="仿宋" w:cs="仿宋"/>
          <w:szCs w:val="21"/>
        </w:rPr>
      </w:pPr>
      <w:r>
        <w:rPr>
          <w:rFonts w:ascii="仿宋" w:eastAsia="仿宋" w:hAnsi="仿宋" w:cs="仿宋" w:hint="eastAsia"/>
          <w:szCs w:val="21"/>
        </w:rPr>
        <w:t xml:space="preserve"> </w:t>
      </w:r>
    </w:p>
    <w:p w14:paraId="0A639A91" w14:textId="77777777" w:rsidR="00A97710" w:rsidRDefault="00A97710" w:rsidP="003B2EB4">
      <w:pPr>
        <w:ind w:firstLineChars="200" w:firstLine="420"/>
        <w:jc w:val="left"/>
        <w:rPr>
          <w:rFonts w:ascii="仿宋" w:eastAsia="仿宋" w:hAnsi="仿宋" w:cs="仿宋"/>
          <w:szCs w:val="21"/>
        </w:rPr>
      </w:pPr>
    </w:p>
    <w:p w14:paraId="5704E963" w14:textId="77777777" w:rsidR="00A97710" w:rsidRDefault="00A97710" w:rsidP="003B2EB4">
      <w:pPr>
        <w:ind w:firstLineChars="200" w:firstLine="420"/>
        <w:jc w:val="left"/>
        <w:rPr>
          <w:rFonts w:ascii="仿宋" w:eastAsia="仿宋" w:hAnsi="仿宋" w:cs="仿宋"/>
          <w:szCs w:val="21"/>
        </w:rPr>
      </w:pPr>
      <w:r>
        <w:rPr>
          <w:rFonts w:ascii="仿宋" w:eastAsia="仿宋" w:hAnsi="仿宋" w:cs="仿宋" w:hint="eastAsia"/>
          <w:szCs w:val="21"/>
        </w:rPr>
        <w:t xml:space="preserve"> </w:t>
      </w:r>
      <w:r>
        <w:rPr>
          <w:rFonts w:ascii="仿宋" w:eastAsia="仿宋" w:hAnsi="仿宋" w:cs="仿宋"/>
          <w:szCs w:val="21"/>
        </w:rPr>
        <w:t xml:space="preserve">               </w:t>
      </w:r>
    </w:p>
    <w:p w14:paraId="2AB47F7F" w14:textId="1F0128A1" w:rsidR="00A97710" w:rsidRPr="003B2EB4" w:rsidRDefault="00A97710" w:rsidP="00A97710">
      <w:pPr>
        <w:ind w:firstLineChars="1000" w:firstLine="2100"/>
        <w:jc w:val="left"/>
        <w:rPr>
          <w:rFonts w:ascii="仿宋" w:eastAsia="仿宋" w:hAnsi="仿宋" w:cs="仿宋"/>
          <w:szCs w:val="21"/>
        </w:rPr>
      </w:pPr>
      <w:r>
        <w:rPr>
          <w:rFonts w:ascii="仿宋" w:eastAsia="仿宋" w:hAnsi="仿宋" w:cs="仿宋"/>
          <w:szCs w:val="21"/>
        </w:rPr>
        <w:t xml:space="preserve">    </w:t>
      </w:r>
      <w:r>
        <w:rPr>
          <w:rFonts w:ascii="仿宋" w:eastAsia="仿宋" w:hAnsi="仿宋" w:cs="仿宋" w:hint="eastAsia"/>
          <w:szCs w:val="21"/>
        </w:rPr>
        <w:t xml:space="preserve">网申二维码 </w:t>
      </w:r>
      <w:r>
        <w:rPr>
          <w:rFonts w:ascii="仿宋" w:eastAsia="仿宋" w:hAnsi="仿宋" w:cs="仿宋"/>
          <w:szCs w:val="21"/>
        </w:rPr>
        <w:t xml:space="preserve">        </w:t>
      </w:r>
      <w:r>
        <w:rPr>
          <w:rFonts w:ascii="仿宋" w:eastAsia="仿宋" w:hAnsi="仿宋" w:cs="仿宋" w:hint="eastAsia"/>
          <w:szCs w:val="21"/>
        </w:rPr>
        <w:t>关注官微，了解更多</w:t>
      </w:r>
    </w:p>
    <w:p w14:paraId="7404AD30" w14:textId="77777777" w:rsidR="002F45A0" w:rsidRPr="00C97F7E" w:rsidRDefault="002F45A0" w:rsidP="005C4EAC">
      <w:pPr>
        <w:pStyle w:val="a6"/>
        <w:shd w:val="clear" w:color="auto" w:fill="FFFFFF"/>
        <w:spacing w:beforeLines="50" w:before="156" w:beforeAutospacing="0" w:afterLines="50" w:after="156" w:afterAutospacing="0"/>
        <w:rPr>
          <w:rFonts w:ascii="仿宋" w:eastAsia="仿宋" w:hAnsi="仿宋"/>
          <w:b/>
          <w:bCs/>
        </w:rPr>
      </w:pPr>
      <w:r w:rsidRPr="00C97F7E">
        <w:rPr>
          <w:rFonts w:ascii="仿宋" w:eastAsia="仿宋" w:hAnsi="仿宋"/>
          <w:b/>
          <w:bCs/>
        </w:rPr>
        <w:t>五、联系我们</w:t>
      </w:r>
    </w:p>
    <w:p w14:paraId="7274F4AF" w14:textId="6DB2363E" w:rsidR="006D3D89" w:rsidRPr="00AA37B3" w:rsidRDefault="006D3D89" w:rsidP="003B2EB4">
      <w:pPr>
        <w:pStyle w:val="a6"/>
        <w:shd w:val="clear" w:color="auto" w:fill="FFFFFF"/>
        <w:spacing w:before="0" w:beforeAutospacing="0" w:after="0" w:afterAutospacing="0"/>
        <w:rPr>
          <w:rFonts w:ascii="仿宋" w:eastAsia="仿宋" w:hAnsi="仿宋"/>
          <w:color w:val="333333"/>
          <w:sz w:val="21"/>
          <w:szCs w:val="21"/>
        </w:rPr>
      </w:pPr>
      <w:r w:rsidRPr="00AA37B3">
        <w:rPr>
          <w:rFonts w:ascii="仿宋" w:eastAsia="仿宋" w:hAnsi="仿宋" w:hint="eastAsia"/>
          <w:color w:val="333333"/>
          <w:sz w:val="21"/>
          <w:szCs w:val="21"/>
        </w:rPr>
        <w:t>企业</w:t>
      </w:r>
      <w:r w:rsidRPr="00AA37B3">
        <w:rPr>
          <w:rFonts w:ascii="仿宋" w:eastAsia="仿宋" w:hAnsi="仿宋"/>
          <w:color w:val="333333"/>
          <w:sz w:val="21"/>
          <w:szCs w:val="21"/>
        </w:rPr>
        <w:t>官网：http://www.dragon-chem.com</w:t>
      </w:r>
    </w:p>
    <w:p w14:paraId="05953D10" w14:textId="4DFBB762" w:rsidR="00477F13" w:rsidRPr="00AA37B3" w:rsidRDefault="00C97F7E" w:rsidP="00477F13">
      <w:pPr>
        <w:pStyle w:val="a6"/>
        <w:shd w:val="clear" w:color="auto" w:fill="FFFFFF"/>
        <w:spacing w:before="0" w:beforeAutospacing="0" w:after="0" w:afterAutospacing="0"/>
        <w:rPr>
          <w:rFonts w:ascii="仿宋" w:eastAsia="仿宋" w:hAnsi="仿宋"/>
          <w:color w:val="333333"/>
          <w:sz w:val="21"/>
          <w:szCs w:val="21"/>
        </w:rPr>
      </w:pPr>
      <w:r>
        <w:rPr>
          <w:rFonts w:ascii="仿宋" w:eastAsia="仿宋" w:hAnsi="仿宋"/>
          <w:color w:val="333333"/>
          <w:sz w:val="21"/>
          <w:szCs w:val="21"/>
        </w:rPr>
        <w:t>联系</w:t>
      </w:r>
      <w:r w:rsidR="002F45A0" w:rsidRPr="00AA37B3">
        <w:rPr>
          <w:rFonts w:ascii="仿宋" w:eastAsia="仿宋" w:hAnsi="仿宋"/>
          <w:color w:val="333333"/>
          <w:sz w:val="21"/>
          <w:szCs w:val="21"/>
        </w:rPr>
        <w:t>方式：</w:t>
      </w:r>
      <w:r w:rsidR="00477F13" w:rsidRPr="00AA37B3">
        <w:rPr>
          <w:rFonts w:ascii="仿宋" w:eastAsia="仿宋" w:hAnsi="仿宋"/>
          <w:color w:val="333333"/>
          <w:sz w:val="21"/>
          <w:szCs w:val="21"/>
        </w:rPr>
        <w:t>胡先生0571-86970381/</w:t>
      </w:r>
      <w:r w:rsidR="00E24AE0" w:rsidRPr="00E24AE0">
        <w:rPr>
          <w:rFonts w:ascii="仿宋" w:eastAsia="仿宋" w:hAnsi="仿宋"/>
          <w:color w:val="333333"/>
          <w:sz w:val="21"/>
          <w:szCs w:val="21"/>
        </w:rPr>
        <w:t>19194281342</w:t>
      </w:r>
      <w:r w:rsidR="00477F13" w:rsidRPr="00AA37B3">
        <w:rPr>
          <w:rFonts w:ascii="仿宋" w:eastAsia="仿宋" w:hAnsi="仿宋" w:hint="eastAsia"/>
          <w:color w:val="333333"/>
          <w:sz w:val="21"/>
          <w:szCs w:val="21"/>
        </w:rPr>
        <w:t>（</w:t>
      </w:r>
      <w:r w:rsidR="00477F13" w:rsidRPr="00AA37B3">
        <w:rPr>
          <w:rFonts w:ascii="仿宋" w:eastAsia="仿宋" w:hAnsi="仿宋"/>
          <w:color w:val="333333"/>
          <w:sz w:val="21"/>
          <w:szCs w:val="21"/>
        </w:rPr>
        <w:t>微信同号）</w:t>
      </w:r>
    </w:p>
    <w:p w14:paraId="0BDBCD4C" w14:textId="2A415BBC" w:rsidR="00C97F7E" w:rsidRDefault="00477F13" w:rsidP="00477F13">
      <w:pPr>
        <w:pStyle w:val="a6"/>
        <w:shd w:val="clear" w:color="auto" w:fill="FFFFFF"/>
        <w:spacing w:before="0" w:beforeAutospacing="0" w:after="0" w:afterAutospacing="0"/>
        <w:ind w:firstLineChars="500" w:firstLine="1050"/>
        <w:rPr>
          <w:rFonts w:ascii="仿宋" w:eastAsia="仿宋" w:hAnsi="仿宋"/>
          <w:color w:val="333333"/>
          <w:sz w:val="21"/>
          <w:szCs w:val="21"/>
        </w:rPr>
      </w:pPr>
      <w:r>
        <w:rPr>
          <w:rFonts w:ascii="仿宋" w:eastAsia="仿宋" w:hAnsi="仿宋" w:hint="eastAsia"/>
          <w:color w:val="333333"/>
          <w:sz w:val="21"/>
          <w:szCs w:val="21"/>
        </w:rPr>
        <w:t>牛</w:t>
      </w:r>
      <w:r w:rsidR="00C97F7E">
        <w:rPr>
          <w:rFonts w:ascii="仿宋" w:eastAsia="仿宋" w:hAnsi="仿宋"/>
          <w:color w:val="333333"/>
          <w:sz w:val="21"/>
          <w:szCs w:val="21"/>
        </w:rPr>
        <w:t>先生</w:t>
      </w:r>
      <w:r w:rsidR="00C97F7E" w:rsidRPr="00AA37B3">
        <w:rPr>
          <w:rFonts w:ascii="仿宋" w:eastAsia="仿宋" w:hAnsi="仿宋"/>
          <w:color w:val="333333"/>
          <w:sz w:val="21"/>
          <w:szCs w:val="21"/>
        </w:rPr>
        <w:t>0571-8</w:t>
      </w:r>
      <w:r w:rsidR="00C97F7E">
        <w:rPr>
          <w:rFonts w:ascii="仿宋" w:eastAsia="仿宋" w:hAnsi="仿宋" w:hint="eastAsia"/>
          <w:color w:val="333333"/>
          <w:sz w:val="21"/>
          <w:szCs w:val="21"/>
        </w:rPr>
        <w:t>2900985/</w:t>
      </w:r>
      <w:r w:rsidRPr="00477F13">
        <w:rPr>
          <w:rFonts w:ascii="仿宋" w:eastAsia="仿宋" w:hAnsi="仿宋"/>
          <w:color w:val="333333"/>
          <w:sz w:val="21"/>
          <w:szCs w:val="21"/>
        </w:rPr>
        <w:t>185</w:t>
      </w:r>
      <w:bookmarkStart w:id="17" w:name="OLE_LINK5"/>
      <w:r w:rsidRPr="00477F13">
        <w:rPr>
          <w:rFonts w:ascii="仿宋" w:eastAsia="仿宋" w:hAnsi="仿宋"/>
          <w:color w:val="333333"/>
          <w:sz w:val="21"/>
          <w:szCs w:val="21"/>
        </w:rPr>
        <w:t>362</w:t>
      </w:r>
      <w:bookmarkEnd w:id="17"/>
      <w:r w:rsidRPr="00477F13">
        <w:rPr>
          <w:rFonts w:ascii="仿宋" w:eastAsia="仿宋" w:hAnsi="仿宋"/>
          <w:color w:val="333333"/>
          <w:sz w:val="21"/>
          <w:szCs w:val="21"/>
        </w:rPr>
        <w:t>13287</w:t>
      </w:r>
      <w:r w:rsidR="00C97F7E">
        <w:rPr>
          <w:rFonts w:ascii="仿宋" w:eastAsia="仿宋" w:hAnsi="仿宋" w:hint="eastAsia"/>
          <w:color w:val="333333"/>
          <w:sz w:val="21"/>
          <w:szCs w:val="21"/>
        </w:rPr>
        <w:t>（微信同号）</w:t>
      </w:r>
    </w:p>
    <w:p w14:paraId="0E2A790C" w14:textId="77777777" w:rsidR="002F45A0" w:rsidRPr="00AA37B3" w:rsidRDefault="002F45A0" w:rsidP="003B2EB4">
      <w:pPr>
        <w:pStyle w:val="a6"/>
        <w:shd w:val="clear" w:color="auto" w:fill="FFFFFF"/>
        <w:spacing w:before="0" w:beforeAutospacing="0" w:after="0" w:afterAutospacing="0"/>
        <w:rPr>
          <w:rFonts w:ascii="仿宋" w:eastAsia="仿宋" w:hAnsi="仿宋"/>
          <w:color w:val="333333"/>
          <w:sz w:val="21"/>
          <w:szCs w:val="21"/>
        </w:rPr>
      </w:pPr>
      <w:r w:rsidRPr="00AA37B3">
        <w:rPr>
          <w:rFonts w:ascii="仿宋" w:eastAsia="仿宋" w:hAnsi="仿宋"/>
          <w:color w:val="333333"/>
          <w:sz w:val="21"/>
          <w:szCs w:val="21"/>
        </w:rPr>
        <w:t>简历投递：</w:t>
      </w:r>
      <w:hyperlink r:id="rId11" w:history="1">
        <w:r w:rsidR="004E340C" w:rsidRPr="00AA37B3">
          <w:rPr>
            <w:rStyle w:val="a3"/>
            <w:rFonts w:ascii="仿宋" w:eastAsia="仿宋" w:hAnsi="仿宋"/>
            <w:sz w:val="21"/>
            <w:szCs w:val="21"/>
          </w:rPr>
          <w:t>hr@dragon-chem.com</w:t>
        </w:r>
      </w:hyperlink>
    </w:p>
    <w:p w14:paraId="0E7285C6" w14:textId="0E6AC326" w:rsidR="002F45A0" w:rsidRDefault="002F45A0" w:rsidP="003B2EB4">
      <w:pPr>
        <w:pStyle w:val="a6"/>
        <w:shd w:val="clear" w:color="auto" w:fill="FFFFFF"/>
        <w:spacing w:before="0" w:beforeAutospacing="0" w:after="0" w:afterAutospacing="0"/>
        <w:rPr>
          <w:rFonts w:ascii="仿宋" w:eastAsia="仿宋" w:hAnsi="仿宋"/>
          <w:color w:val="333333"/>
          <w:sz w:val="21"/>
          <w:szCs w:val="21"/>
        </w:rPr>
      </w:pPr>
      <w:r w:rsidRPr="00AA37B3">
        <w:rPr>
          <w:rFonts w:ascii="仿宋" w:eastAsia="仿宋" w:hAnsi="仿宋"/>
          <w:color w:val="333333"/>
          <w:sz w:val="21"/>
          <w:szCs w:val="21"/>
        </w:rPr>
        <w:t>总部地址：杭州市上城区庆春东路66号</w:t>
      </w:r>
    </w:p>
    <w:p w14:paraId="30CD389C" w14:textId="75E59C88" w:rsidR="009463A2" w:rsidRPr="00AA37B3" w:rsidRDefault="009463A2" w:rsidP="003B2EB4">
      <w:pPr>
        <w:pStyle w:val="a6"/>
        <w:shd w:val="clear" w:color="auto" w:fill="FFFFFF"/>
        <w:spacing w:before="0" w:beforeAutospacing="0" w:after="0" w:afterAutospacing="0"/>
        <w:rPr>
          <w:rFonts w:ascii="仿宋" w:eastAsia="仿宋" w:hAnsi="仿宋"/>
          <w:color w:val="333333"/>
          <w:sz w:val="21"/>
          <w:szCs w:val="21"/>
        </w:rPr>
      </w:pPr>
      <w:r>
        <w:rPr>
          <w:rFonts w:ascii="仿宋" w:eastAsia="仿宋" w:hAnsi="仿宋" w:hint="eastAsia"/>
          <w:color w:val="333333"/>
          <w:sz w:val="21"/>
          <w:szCs w:val="21"/>
        </w:rPr>
        <w:t>研发基地：</w:t>
      </w:r>
      <w:r w:rsidRPr="009463A2">
        <w:rPr>
          <w:rFonts w:ascii="仿宋" w:eastAsia="仿宋" w:hAnsi="仿宋"/>
          <w:color w:val="333333"/>
          <w:sz w:val="21"/>
          <w:szCs w:val="21"/>
        </w:rPr>
        <w:t>杭州市钱塘区杭州医药港和达药谷五期</w:t>
      </w:r>
    </w:p>
    <w:p w14:paraId="5A82AA2F" w14:textId="77777777" w:rsidR="002F45A0" w:rsidRPr="00AA37B3" w:rsidRDefault="002F45A0" w:rsidP="003B2EB4">
      <w:pPr>
        <w:pStyle w:val="a6"/>
        <w:shd w:val="clear" w:color="auto" w:fill="FFFFFF"/>
        <w:spacing w:before="0" w:beforeAutospacing="0" w:after="0" w:afterAutospacing="0"/>
        <w:rPr>
          <w:rFonts w:ascii="仿宋" w:eastAsia="仿宋" w:hAnsi="仿宋"/>
          <w:color w:val="333333"/>
          <w:sz w:val="21"/>
          <w:szCs w:val="21"/>
        </w:rPr>
      </w:pPr>
      <w:r w:rsidRPr="00AA37B3">
        <w:rPr>
          <w:rFonts w:ascii="仿宋" w:eastAsia="仿宋" w:hAnsi="仿宋"/>
          <w:color w:val="333333"/>
          <w:sz w:val="21"/>
          <w:szCs w:val="21"/>
        </w:rPr>
        <w:t>生产基地：杭州市钱塘新区临江高新技术产业开发区</w:t>
      </w:r>
    </w:p>
    <w:p w14:paraId="61C7C22F" w14:textId="77777777" w:rsidR="002F45A0" w:rsidRPr="00AA37B3" w:rsidRDefault="002F45A0" w:rsidP="003B2EB4">
      <w:pPr>
        <w:pStyle w:val="a6"/>
        <w:shd w:val="clear" w:color="auto" w:fill="FFFFFF"/>
        <w:spacing w:before="0" w:beforeAutospacing="0" w:after="0" w:afterAutospacing="0"/>
        <w:rPr>
          <w:rFonts w:ascii="仿宋" w:eastAsia="仿宋" w:hAnsi="仿宋"/>
          <w:color w:val="333333"/>
          <w:sz w:val="21"/>
          <w:szCs w:val="21"/>
        </w:rPr>
      </w:pPr>
      <w:r w:rsidRPr="00AA37B3">
        <w:rPr>
          <w:rFonts w:ascii="仿宋" w:eastAsia="仿宋" w:hAnsi="仿宋"/>
          <w:color w:val="333333"/>
          <w:sz w:val="21"/>
          <w:szCs w:val="21"/>
        </w:rPr>
        <w:t>生产基地：内蒙古阿拉善盟左旗腾格里开发区</w:t>
      </w:r>
    </w:p>
    <w:p w14:paraId="4771819B" w14:textId="77777777" w:rsidR="00243C69" w:rsidRPr="002F45A0" w:rsidRDefault="00243C69" w:rsidP="00AA37B3">
      <w:pPr>
        <w:rPr>
          <w:rFonts w:ascii="Arial" w:hAnsi="Arial" w:cs="Arial"/>
          <w:color w:val="000000"/>
          <w:szCs w:val="21"/>
        </w:rPr>
      </w:pPr>
    </w:p>
    <w:p w14:paraId="6885ECCD" w14:textId="77777777" w:rsidR="008707FE" w:rsidRDefault="00243C69" w:rsidP="00AA37B3">
      <w:pPr>
        <w:jc w:val="center"/>
        <w:rPr>
          <w:rFonts w:ascii="Arial" w:hAnsi="Arial" w:cs="Arial"/>
          <w:color w:val="000000"/>
          <w:szCs w:val="21"/>
        </w:rPr>
      </w:pPr>
      <w:r>
        <w:rPr>
          <w:rFonts w:ascii="Arial" w:hAnsi="Arial" w:cs="Arial"/>
          <w:color w:val="000000"/>
          <w:szCs w:val="21"/>
        </w:rPr>
        <w:br/>
        <w:t>​</w:t>
      </w:r>
      <w:r w:rsidR="00C14A2F">
        <w:rPr>
          <w:rFonts w:ascii="Arial" w:hAnsi="Arial" w:cs="Arial"/>
          <w:color w:val="000000"/>
          <w:szCs w:val="21"/>
        </w:rPr>
        <w:t xml:space="preserve"> </w:t>
      </w:r>
    </w:p>
    <w:p w14:paraId="74DA57F9" w14:textId="77777777" w:rsidR="008707FE" w:rsidRDefault="008707FE"/>
    <w:p w14:paraId="776DF40C" w14:textId="77777777" w:rsidR="008707FE" w:rsidRDefault="008707FE"/>
    <w:bookmarkEnd w:id="0"/>
    <w:p w14:paraId="503875A8" w14:textId="77777777" w:rsidR="008707FE" w:rsidRPr="00243C69" w:rsidRDefault="008707FE"/>
    <w:sectPr w:rsidR="008707FE" w:rsidRPr="00243C69" w:rsidSect="0052736F">
      <w:pgSz w:w="11906" w:h="16838"/>
      <w:pgMar w:top="1134" w:right="1134" w:bottom="1134" w:left="1134" w:header="567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BC6FB2" w14:textId="77777777" w:rsidR="006A2666" w:rsidRDefault="006A2666" w:rsidP="00952F08">
      <w:r>
        <w:separator/>
      </w:r>
    </w:p>
  </w:endnote>
  <w:endnote w:type="continuationSeparator" w:id="0">
    <w:p w14:paraId="73A0C6D3" w14:textId="77777777" w:rsidR="006A2666" w:rsidRDefault="006A2666" w:rsidP="00952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057103" w14:textId="77777777" w:rsidR="006A2666" w:rsidRDefault="006A2666" w:rsidP="00952F08">
      <w:r>
        <w:separator/>
      </w:r>
    </w:p>
  </w:footnote>
  <w:footnote w:type="continuationSeparator" w:id="0">
    <w:p w14:paraId="2205655E" w14:textId="77777777" w:rsidR="006A2666" w:rsidRDefault="006A2666" w:rsidP="00952F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A827E2"/>
    <w:multiLevelType w:val="hybridMultilevel"/>
    <w:tmpl w:val="7714D2E8"/>
    <w:lvl w:ilvl="0" w:tplc="ACE0AF8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3DA7A2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7E6FA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F64DBA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A5C97E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66A303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5124A1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C12355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FC493A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7DF4D00"/>
    <w:multiLevelType w:val="hybridMultilevel"/>
    <w:tmpl w:val="9044FE00"/>
    <w:lvl w:ilvl="0" w:tplc="3FECBF54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4C8769F"/>
    <w:multiLevelType w:val="hybridMultilevel"/>
    <w:tmpl w:val="29F0584E"/>
    <w:lvl w:ilvl="0" w:tplc="1DE89B8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CA6642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B84E11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CFAA5D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A6442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5F477A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B84CF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8F67B9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002585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2FF7F5E"/>
    <w:multiLevelType w:val="hybridMultilevel"/>
    <w:tmpl w:val="126AD332"/>
    <w:lvl w:ilvl="0" w:tplc="BC34BD8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1524DC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1DEF87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918139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45A69E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416C46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7F6488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4F673B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2327E6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43C69"/>
    <w:rsid w:val="000117C0"/>
    <w:rsid w:val="00026E7D"/>
    <w:rsid w:val="00087DF9"/>
    <w:rsid w:val="000B640C"/>
    <w:rsid w:val="000C4459"/>
    <w:rsid w:val="000E553E"/>
    <w:rsid w:val="000F7AC1"/>
    <w:rsid w:val="001356B5"/>
    <w:rsid w:val="001539D2"/>
    <w:rsid w:val="00162A87"/>
    <w:rsid w:val="001B263D"/>
    <w:rsid w:val="001E3F80"/>
    <w:rsid w:val="001E5C67"/>
    <w:rsid w:val="001F456C"/>
    <w:rsid w:val="00207E68"/>
    <w:rsid w:val="0021188D"/>
    <w:rsid w:val="00220299"/>
    <w:rsid w:val="00243C69"/>
    <w:rsid w:val="00254B3F"/>
    <w:rsid w:val="00285E4F"/>
    <w:rsid w:val="0029785D"/>
    <w:rsid w:val="002E1EAE"/>
    <w:rsid w:val="002F45A0"/>
    <w:rsid w:val="003132FB"/>
    <w:rsid w:val="003340BE"/>
    <w:rsid w:val="003560C4"/>
    <w:rsid w:val="0037214E"/>
    <w:rsid w:val="003A68FD"/>
    <w:rsid w:val="003B2EB4"/>
    <w:rsid w:val="004378FB"/>
    <w:rsid w:val="00477F13"/>
    <w:rsid w:val="004B3BA9"/>
    <w:rsid w:val="004D6AFC"/>
    <w:rsid w:val="004E340C"/>
    <w:rsid w:val="004E4CDA"/>
    <w:rsid w:val="004E77D1"/>
    <w:rsid w:val="004F1513"/>
    <w:rsid w:val="00503945"/>
    <w:rsid w:val="005063F1"/>
    <w:rsid w:val="0052736F"/>
    <w:rsid w:val="005768B1"/>
    <w:rsid w:val="005B19F1"/>
    <w:rsid w:val="005C4EAC"/>
    <w:rsid w:val="006076AE"/>
    <w:rsid w:val="0061154C"/>
    <w:rsid w:val="00617AF0"/>
    <w:rsid w:val="0062242B"/>
    <w:rsid w:val="00645FFD"/>
    <w:rsid w:val="00663CA9"/>
    <w:rsid w:val="0066784B"/>
    <w:rsid w:val="006A2666"/>
    <w:rsid w:val="006A7A5A"/>
    <w:rsid w:val="006C27A2"/>
    <w:rsid w:val="006D3D89"/>
    <w:rsid w:val="007034F4"/>
    <w:rsid w:val="00713D5C"/>
    <w:rsid w:val="00723568"/>
    <w:rsid w:val="00726C23"/>
    <w:rsid w:val="00735B47"/>
    <w:rsid w:val="007534DF"/>
    <w:rsid w:val="00755801"/>
    <w:rsid w:val="00787612"/>
    <w:rsid w:val="00793885"/>
    <w:rsid w:val="007B21FE"/>
    <w:rsid w:val="007D4051"/>
    <w:rsid w:val="007F5427"/>
    <w:rsid w:val="0081451A"/>
    <w:rsid w:val="0086386C"/>
    <w:rsid w:val="008707FE"/>
    <w:rsid w:val="0089491D"/>
    <w:rsid w:val="008E2F18"/>
    <w:rsid w:val="00904BC7"/>
    <w:rsid w:val="00943E59"/>
    <w:rsid w:val="009463A2"/>
    <w:rsid w:val="00952F08"/>
    <w:rsid w:val="009811B0"/>
    <w:rsid w:val="00983792"/>
    <w:rsid w:val="009944A0"/>
    <w:rsid w:val="009C1CE7"/>
    <w:rsid w:val="00A239A1"/>
    <w:rsid w:val="00A303D9"/>
    <w:rsid w:val="00A55161"/>
    <w:rsid w:val="00A60EA5"/>
    <w:rsid w:val="00A66A1E"/>
    <w:rsid w:val="00A97710"/>
    <w:rsid w:val="00AA37B3"/>
    <w:rsid w:val="00AA6F69"/>
    <w:rsid w:val="00AB5404"/>
    <w:rsid w:val="00AD769D"/>
    <w:rsid w:val="00B53A6B"/>
    <w:rsid w:val="00B923EF"/>
    <w:rsid w:val="00C14A2F"/>
    <w:rsid w:val="00C32B5F"/>
    <w:rsid w:val="00C45BAC"/>
    <w:rsid w:val="00C97F7E"/>
    <w:rsid w:val="00CA57E9"/>
    <w:rsid w:val="00CB0414"/>
    <w:rsid w:val="00D204D3"/>
    <w:rsid w:val="00D638EB"/>
    <w:rsid w:val="00D95579"/>
    <w:rsid w:val="00DF3565"/>
    <w:rsid w:val="00E24034"/>
    <w:rsid w:val="00E24AE0"/>
    <w:rsid w:val="00E27A37"/>
    <w:rsid w:val="00E53460"/>
    <w:rsid w:val="00F23C1B"/>
    <w:rsid w:val="00F626AC"/>
    <w:rsid w:val="00F66DA1"/>
    <w:rsid w:val="00FA2A1F"/>
    <w:rsid w:val="00FB0F76"/>
    <w:rsid w:val="00FC5720"/>
    <w:rsid w:val="00FD47D7"/>
    <w:rsid w:val="00FF6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F88FD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40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43C69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952F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52F0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52F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52F08"/>
    <w:rPr>
      <w:sz w:val="18"/>
      <w:szCs w:val="18"/>
    </w:rPr>
  </w:style>
  <w:style w:type="paragraph" w:styleId="a6">
    <w:name w:val="Normal (Web)"/>
    <w:basedOn w:val="a"/>
    <w:uiPriority w:val="99"/>
    <w:unhideWhenUsed/>
    <w:rsid w:val="007876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2F45A0"/>
    <w:rPr>
      <w:b/>
      <w:bCs/>
    </w:rPr>
  </w:style>
  <w:style w:type="paragraph" w:styleId="a8">
    <w:name w:val="List Paragraph"/>
    <w:basedOn w:val="a"/>
    <w:uiPriority w:val="34"/>
    <w:qFormat/>
    <w:rsid w:val="008E2F18"/>
    <w:pPr>
      <w:widowControl/>
      <w:ind w:firstLineChars="200" w:firstLine="420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979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23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38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9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53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8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1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8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65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33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20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8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50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100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13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747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875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9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942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12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873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11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2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0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99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1063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92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1648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191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0076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r@dragon-chem.co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hr@dragon-chem.com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892</TotalTime>
  <Pages>2</Pages>
  <Words>280</Words>
  <Characters>1598</Characters>
  <Application>Microsoft Office Word</Application>
  <DocSecurity>0</DocSecurity>
  <Lines>13</Lines>
  <Paragraphs>3</Paragraphs>
  <ScaleCrop>false</ScaleCrop>
  <Company/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胡 东民</dc:creator>
  <cp:keywords/>
  <dc:description/>
  <cp:lastModifiedBy>郭卫</cp:lastModifiedBy>
  <cp:revision>50</cp:revision>
  <dcterms:created xsi:type="dcterms:W3CDTF">2022-03-14T03:42:00Z</dcterms:created>
  <dcterms:modified xsi:type="dcterms:W3CDTF">2024-10-09T11:25:00Z</dcterms:modified>
</cp:coreProperties>
</file>