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spacing w:line="700" w:lineRule="exact"/>
        <w:jc w:val="center"/>
        <w:rPr>
          <w:rFonts w:ascii="方正小标宋简体" w:hAnsi="宋体" w:eastAsia="方正小标宋简体" w:cs="宋体"/>
          <w:color w:val="333333"/>
          <w:kern w:val="0"/>
          <w:sz w:val="44"/>
          <w:szCs w:val="36"/>
        </w:rPr>
      </w:pPr>
      <w:r>
        <w:rPr>
          <w:rFonts w:hint="eastAsia" w:ascii="方正小标宋简体" w:hAnsi="宋体" w:eastAsia="方正小标宋简体" w:cs="宋体"/>
          <w:bCs/>
          <w:color w:val="333333"/>
          <w:kern w:val="0"/>
          <w:sz w:val="44"/>
          <w:szCs w:val="36"/>
        </w:rPr>
        <w:t>中石油国际事业华南公司</w:t>
      </w:r>
    </w:p>
    <w:p>
      <w:pPr>
        <w:widowControl/>
        <w:spacing w:line="700" w:lineRule="exact"/>
        <w:jc w:val="center"/>
        <w:rPr>
          <w:rFonts w:ascii="方正小标宋简体" w:hAnsi="宋体" w:eastAsia="方正小标宋简体" w:cs="宋体"/>
          <w:color w:val="333333"/>
          <w:kern w:val="0"/>
          <w:sz w:val="44"/>
          <w:szCs w:val="36"/>
        </w:rPr>
      </w:pPr>
      <w:r>
        <w:rPr>
          <w:rFonts w:hint="eastAsia" w:ascii="方正小标宋简体" w:hAnsi="宋体" w:eastAsia="方正小标宋简体" w:cs="宋体"/>
          <w:bCs/>
          <w:color w:val="333333"/>
          <w:kern w:val="0"/>
          <w:sz w:val="44"/>
          <w:szCs w:val="36"/>
        </w:rPr>
        <w:t>2023届应届高校毕业生招聘</w:t>
      </w:r>
    </w:p>
    <w:p>
      <w:pPr>
        <w:widowControl/>
        <w:spacing w:line="560" w:lineRule="exact"/>
        <w:jc w:val="center"/>
        <w:rPr>
          <w:rFonts w:ascii="方正宋黑简体" w:hAnsi="宋体" w:eastAsia="方正宋黑简体" w:cs="宋体"/>
          <w:b/>
          <w:bCs/>
          <w:color w:val="333333"/>
          <w:kern w:val="0"/>
          <w:sz w:val="32"/>
          <w:szCs w:val="32"/>
        </w:rPr>
      </w:pPr>
    </w:p>
    <w:p>
      <w:pPr>
        <w:widowControl/>
        <w:spacing w:before="156" w:beforeLines="50" w:after="156" w:afterLines="50" w:line="560" w:lineRule="exact"/>
        <w:jc w:val="center"/>
        <w:rPr>
          <w:rFonts w:ascii="方正黑体简体" w:hAnsi="宋体" w:eastAsia="方正黑体简体" w:cs="宋体"/>
          <w:bCs/>
          <w:color w:val="333333"/>
          <w:kern w:val="0"/>
          <w:sz w:val="32"/>
          <w:szCs w:val="32"/>
        </w:rPr>
      </w:pPr>
      <w:r>
        <w:rPr>
          <w:rFonts w:hint="eastAsia" w:ascii="方正黑体简体" w:hAnsi="宋体" w:eastAsia="方正黑体简体" w:cs="宋体"/>
          <w:bCs/>
          <w:color w:val="333333"/>
          <w:kern w:val="0"/>
          <w:sz w:val="32"/>
          <w:szCs w:val="32"/>
        </w:rPr>
        <w:t>一、公司简介</w:t>
      </w:r>
    </w:p>
    <w:p>
      <w:pPr>
        <w:spacing w:line="560" w:lineRule="exact"/>
        <w:ind w:firstLine="640" w:firstLineChars="200"/>
        <w:rPr>
          <w:rFonts w:ascii="方正仿宋简体" w:eastAsia="方正仿宋简体" w:hAnsiTheme="minorEastAsia"/>
          <w:sz w:val="32"/>
          <w:szCs w:val="32"/>
        </w:rPr>
      </w:pPr>
      <w:r>
        <w:rPr>
          <w:rFonts w:hint="eastAsia" w:ascii="方正仿宋简体" w:eastAsia="方正仿宋简体" w:hAnsiTheme="minorEastAsia"/>
          <w:sz w:val="32"/>
          <w:szCs w:val="32"/>
        </w:rPr>
        <w:t>中国石油国际事业有限公司是中国石油天然气股份有限公司的全资子公司，于2002年1月18日注册成立，注册资金180.96亿元人民币。公司主要职责是经营原油、成品油、石化产品、天然气进出口及转口、节能减排等国际贸易业务，境内沿海沿边口岸设施、海外贸易运作平台的投资建设和经营管理以及境内外期货业务。</w:t>
      </w:r>
    </w:p>
    <w:p>
      <w:pPr>
        <w:spacing w:line="560" w:lineRule="exact"/>
        <w:ind w:firstLine="640" w:firstLineChars="200"/>
        <w:rPr>
          <w:rFonts w:ascii="方正仿宋简体" w:eastAsia="方正仿宋简体" w:hAnsiTheme="minorEastAsia"/>
          <w:sz w:val="32"/>
          <w:szCs w:val="32"/>
        </w:rPr>
      </w:pPr>
      <w:r>
        <w:rPr>
          <w:rFonts w:hint="eastAsia" w:ascii="方正仿宋简体" w:eastAsia="方正仿宋简体" w:hAnsiTheme="minorEastAsia"/>
          <w:sz w:val="32"/>
          <w:szCs w:val="32"/>
        </w:rPr>
        <w:t>作为中国石油国际事业有限公司在中国南方地区设立的全资子公司，国际事业华南公司负责全面贯彻和执行中国石油国际贸易板块在华南地区的经营战略、管理方针和市场开发，围绕油气主营业务，服务粤港澳大湾区建设，开发华南、东南、西南地区及越南北、缅甸北、老挝北等“三北地区”的原油、天然气、成品油、石化产品等大宗能源产品市场，经营中缅油气管道、海上进口通道和对港供气通道。华南国事秉承“诚信、进取、安全、和谐”的企业精神，恪守“顾客至上、优质高效”的服务宗旨，建立了科学、安全、规范的业务运行和风控管理体系，已成长为华南地区年贸易量达3600万吨，销售收入超400亿元人民币的知名能源贸易公司。</w:t>
      </w:r>
    </w:p>
    <w:p>
      <w:pPr>
        <w:spacing w:line="560" w:lineRule="exact"/>
        <w:ind w:firstLine="640" w:firstLineChars="200"/>
        <w:rPr>
          <w:rFonts w:ascii="方正仿宋简体" w:eastAsia="方正仿宋简体" w:hAnsiTheme="minorEastAsia"/>
          <w:sz w:val="32"/>
          <w:szCs w:val="32"/>
        </w:rPr>
      </w:pPr>
      <w:r>
        <w:rPr>
          <w:rFonts w:hint="eastAsia" w:ascii="方正仿宋简体" w:eastAsia="方正仿宋简体" w:hAnsiTheme="minorEastAsia"/>
          <w:sz w:val="32"/>
          <w:szCs w:val="32"/>
        </w:rPr>
        <w:t>国际事业华南公司将再接再厉、开拓创新、为稳步推进中国石油国际化经营做出更大贡献。热烈欢迎有识之士加盟！</w:t>
      </w:r>
    </w:p>
    <w:p>
      <w:pPr>
        <w:widowControl/>
        <w:spacing w:before="156" w:beforeLines="50" w:after="156" w:afterLines="50" w:line="560" w:lineRule="exact"/>
        <w:jc w:val="center"/>
        <w:rPr>
          <w:rFonts w:ascii="方正黑体简体" w:hAnsi="宋体" w:eastAsia="方正黑体简体" w:cs="宋体"/>
          <w:bCs/>
          <w:color w:val="333333"/>
          <w:kern w:val="0"/>
          <w:sz w:val="32"/>
          <w:szCs w:val="32"/>
        </w:rPr>
      </w:pPr>
      <w:r>
        <w:rPr>
          <w:rFonts w:hint="eastAsia" w:ascii="方正黑体简体" w:hAnsi="宋体" w:eastAsia="方正黑体简体" w:cs="宋体"/>
          <w:bCs/>
          <w:color w:val="333333"/>
          <w:kern w:val="0"/>
          <w:sz w:val="32"/>
          <w:szCs w:val="32"/>
        </w:rPr>
        <w:t>二、资格要求</w:t>
      </w:r>
    </w:p>
    <w:p>
      <w:pPr>
        <w:tabs>
          <w:tab w:val="left" w:pos="993"/>
        </w:tabs>
        <w:spacing w:line="560" w:lineRule="exact"/>
        <w:ind w:firstLine="640" w:firstLineChars="200"/>
        <w:rPr>
          <w:rFonts w:ascii="方正仿宋简体" w:eastAsia="方正仿宋简体"/>
          <w:sz w:val="32"/>
          <w:szCs w:val="32"/>
        </w:rPr>
      </w:pPr>
      <w:r>
        <w:rPr>
          <w:rFonts w:hint="eastAsia" w:ascii="方正仿宋简体" w:eastAsia="方正仿宋简体"/>
          <w:sz w:val="32"/>
          <w:szCs w:val="32"/>
        </w:rPr>
        <w:t>1. 思想素质：热爱祖国，品行端正，遵纪守法，热爱石油事业，认同公司企业文化，具有勇于担当、无私奉献的敬业精神，百折不挠、积极进取的工作态度和刻苦钻研、严谨务实的工作作风。</w:t>
      </w:r>
    </w:p>
    <w:p>
      <w:pPr>
        <w:pStyle w:val="8"/>
        <w:spacing w:line="540" w:lineRule="exact"/>
        <w:ind w:firstLine="640"/>
        <w:rPr>
          <w:rFonts w:ascii="方正仿宋简体" w:eastAsia="方正仿宋简体"/>
          <w:sz w:val="32"/>
          <w:szCs w:val="32"/>
        </w:rPr>
      </w:pPr>
      <w:r>
        <w:rPr>
          <w:rFonts w:hint="eastAsia" w:ascii="方正仿宋简体" w:eastAsia="方正仿宋简体"/>
          <w:sz w:val="32"/>
          <w:szCs w:val="32"/>
        </w:rPr>
        <w:t>2. 教育背景：硕士</w:t>
      </w:r>
      <w:r>
        <w:rPr>
          <w:rFonts w:ascii="方正仿宋简体" w:eastAsia="方正仿宋简体"/>
          <w:sz w:val="32"/>
          <w:szCs w:val="32"/>
        </w:rPr>
        <w:t>研究生及以上学历，</w:t>
      </w:r>
      <w:r>
        <w:rPr>
          <w:rFonts w:hint="eastAsia" w:ascii="方正仿宋简体" w:eastAsia="方正仿宋简体"/>
          <w:sz w:val="32"/>
          <w:szCs w:val="32"/>
        </w:rPr>
        <w:t>2023届高校毕业生，以及2022届未落实工作单位，档案、</w:t>
      </w:r>
      <w:r>
        <w:rPr>
          <w:rFonts w:ascii="方正仿宋简体" w:eastAsia="方正仿宋简体"/>
          <w:sz w:val="32"/>
          <w:szCs w:val="32"/>
        </w:rPr>
        <w:t>组织关系仍保留在原毕业院校的毕业生</w:t>
      </w:r>
      <w:r>
        <w:rPr>
          <w:rFonts w:hint="eastAsia" w:ascii="方正仿宋简体" w:eastAsia="方正仿宋简体"/>
          <w:sz w:val="32"/>
          <w:szCs w:val="32"/>
        </w:rPr>
        <w:t>。</w:t>
      </w:r>
    </w:p>
    <w:p>
      <w:pPr>
        <w:pStyle w:val="8"/>
        <w:tabs>
          <w:tab w:val="left" w:pos="0"/>
          <w:tab w:val="left" w:pos="709"/>
          <w:tab w:val="left" w:pos="993"/>
          <w:tab w:val="left" w:pos="1418"/>
          <w:tab w:val="left" w:pos="1843"/>
        </w:tabs>
        <w:spacing w:line="540" w:lineRule="exact"/>
        <w:ind w:firstLine="640"/>
        <w:rPr>
          <w:rFonts w:ascii="方正仿宋简体" w:eastAsia="方正仿宋简体"/>
          <w:sz w:val="32"/>
          <w:szCs w:val="32"/>
        </w:rPr>
      </w:pPr>
      <w:r>
        <w:rPr>
          <w:rFonts w:hint="eastAsia" w:ascii="方正仿宋简体" w:eastAsia="方正仿宋简体"/>
          <w:sz w:val="32"/>
          <w:szCs w:val="32"/>
        </w:rPr>
        <w:t>3. 外语要求：学习成绩优良，能够熟练应用外语独立开展工作，外语等各项测试达到公司入司标准。</w:t>
      </w:r>
    </w:p>
    <w:p>
      <w:pPr>
        <w:spacing w:line="560" w:lineRule="exact"/>
        <w:ind w:firstLine="640" w:firstLineChars="200"/>
        <w:rPr>
          <w:rFonts w:ascii="方正仿宋简体" w:eastAsia="方正仿宋简体" w:hAnsiTheme="minorEastAsia"/>
          <w:sz w:val="32"/>
          <w:szCs w:val="32"/>
        </w:rPr>
      </w:pPr>
      <w:r>
        <w:rPr>
          <w:rFonts w:hint="eastAsia" w:ascii="方正仿宋简体" w:eastAsia="方正仿宋简体"/>
          <w:sz w:val="32"/>
          <w:szCs w:val="32"/>
        </w:rPr>
        <w:t>4. 其他要求：身体健康，品行端正，遵纪守法，无不良记录。</w:t>
      </w:r>
    </w:p>
    <w:p>
      <w:pPr>
        <w:widowControl/>
        <w:spacing w:before="156" w:beforeLines="50" w:after="156" w:afterLines="50" w:line="560" w:lineRule="exact"/>
        <w:jc w:val="center"/>
        <w:rPr>
          <w:rFonts w:ascii="方正黑体简体" w:hAnsi="宋体" w:eastAsia="方正黑体简体" w:cs="宋体"/>
          <w:bCs/>
          <w:color w:val="333333"/>
          <w:kern w:val="0"/>
          <w:sz w:val="32"/>
          <w:szCs w:val="32"/>
        </w:rPr>
      </w:pPr>
      <w:r>
        <w:rPr>
          <w:rFonts w:hint="eastAsia" w:ascii="方正黑体简体" w:hAnsi="宋体" w:eastAsia="方正黑体简体" w:cs="宋体"/>
          <w:bCs/>
          <w:color w:val="333333"/>
          <w:kern w:val="0"/>
          <w:sz w:val="32"/>
          <w:szCs w:val="32"/>
        </w:rPr>
        <w:t>三、需求岗位与薪酬福利待遇</w:t>
      </w:r>
    </w:p>
    <w:p>
      <w:pPr>
        <w:spacing w:line="560" w:lineRule="exact"/>
        <w:ind w:firstLine="640" w:firstLineChars="200"/>
        <w:rPr>
          <w:rFonts w:ascii="方正仿宋简体" w:eastAsia="方正仿宋简体" w:cs="Times New Roman" w:hAnsiTheme="minorEastAsia"/>
          <w:sz w:val="32"/>
          <w:szCs w:val="32"/>
        </w:rPr>
      </w:pPr>
      <w:r>
        <w:rPr>
          <w:rFonts w:hint="eastAsia" w:ascii="方正仿宋简体" w:eastAsia="方正仿宋简体" w:cs="Times New Roman" w:hAnsiTheme="minorEastAsia"/>
          <w:sz w:val="32"/>
          <w:szCs w:val="32"/>
        </w:rPr>
        <w:t>主要包括国际贸易、市场开发、资金管理等岗位，20</w:t>
      </w:r>
      <w:r>
        <w:rPr>
          <w:rFonts w:hint="eastAsia" w:ascii="方正仿宋简体" w:eastAsia="方正仿宋简体" w:hAnsiTheme="minorEastAsia"/>
          <w:sz w:val="32"/>
          <w:szCs w:val="32"/>
        </w:rPr>
        <w:t>23</w:t>
      </w:r>
      <w:r>
        <w:rPr>
          <w:rFonts w:hint="eastAsia" w:ascii="方正仿宋简体" w:eastAsia="方正仿宋简体" w:cs="Times New Roman" w:hAnsiTheme="minorEastAsia"/>
          <w:sz w:val="32"/>
          <w:szCs w:val="32"/>
        </w:rPr>
        <w:t>届</w:t>
      </w:r>
      <w:r>
        <w:rPr>
          <w:rFonts w:hint="eastAsia" w:ascii="方正仿宋简体" w:hAnsi="等线" w:eastAsia="方正仿宋简体"/>
          <w:sz w:val="32"/>
          <w:szCs w:val="32"/>
        </w:rPr>
        <w:t>毕业生正式入职后将参加公司统一轮岗锻炼，锻炼结束再结合所学专业确定具体工作岗位</w:t>
      </w:r>
      <w:r>
        <w:rPr>
          <w:rFonts w:hint="eastAsia" w:ascii="方正仿宋简体" w:eastAsia="方正仿宋简体" w:cs="Times New Roman" w:hAnsiTheme="minorEastAsia"/>
          <w:sz w:val="32"/>
          <w:szCs w:val="32"/>
        </w:rPr>
        <w:t>。可享受极富市场竞争力的薪酬福利待遇，把握全球轮岗工作机会，拓展职业发展空间。</w:t>
      </w:r>
    </w:p>
    <w:p>
      <w:pPr>
        <w:widowControl/>
        <w:numPr>
          <w:ilvl w:val="0"/>
          <w:numId w:val="1"/>
        </w:numPr>
        <w:spacing w:before="156" w:beforeLines="50" w:after="156" w:afterLines="50" w:line="560" w:lineRule="exact"/>
        <w:jc w:val="center"/>
        <w:rPr>
          <w:rFonts w:ascii="方正黑体简体" w:hAnsi="宋体" w:eastAsia="方正黑体简体" w:cs="宋体"/>
          <w:bCs/>
          <w:color w:val="333333"/>
          <w:kern w:val="0"/>
          <w:sz w:val="32"/>
          <w:szCs w:val="32"/>
        </w:rPr>
      </w:pPr>
      <w:r>
        <w:rPr>
          <w:rFonts w:hint="eastAsia" w:ascii="方正黑体简体" w:hAnsi="宋体" w:eastAsia="方正黑体简体" w:cs="宋体"/>
          <w:bCs/>
          <w:color w:val="333333"/>
          <w:kern w:val="0"/>
          <w:sz w:val="32"/>
          <w:szCs w:val="32"/>
        </w:rPr>
        <w:t>需求专业</w:t>
      </w:r>
    </w:p>
    <w:p>
      <w:pPr>
        <w:widowControl/>
        <w:spacing w:before="156" w:beforeLines="50" w:after="156" w:afterLines="50" w:line="560" w:lineRule="exact"/>
        <w:ind w:firstLine="640" w:firstLineChars="200"/>
        <w:rPr>
          <w:rFonts w:ascii="方正黑体简体" w:hAnsi="宋体" w:eastAsia="方正黑体简体" w:cs="宋体"/>
          <w:bCs/>
          <w:color w:val="333333"/>
          <w:kern w:val="0"/>
          <w:sz w:val="32"/>
          <w:szCs w:val="32"/>
        </w:rPr>
      </w:pPr>
      <w:r>
        <w:rPr>
          <w:rFonts w:hint="eastAsia" w:ascii="方正仿宋简体" w:eastAsia="方正仿宋简体" w:cs="Times New Roman" w:hAnsiTheme="minorEastAsia"/>
          <w:sz w:val="32"/>
          <w:szCs w:val="32"/>
        </w:rPr>
        <w:t>国际贸易学/国际事务与国际关系/市场营销/国际商务/化学工程/石油化工生产技术/应用化学/金融学/统计学/应用数学/企业管理/财务管理/会计学/会计电算化/会计与统计核算/会计与审计/审计学/审计实务/工程审计/税收学等经济、管理、财会类相关专业。（专业可适当放宽）</w:t>
      </w:r>
    </w:p>
    <w:p>
      <w:pPr>
        <w:widowControl/>
        <w:spacing w:before="156" w:beforeLines="50" w:after="156" w:afterLines="50" w:line="560" w:lineRule="exact"/>
        <w:jc w:val="center"/>
        <w:rPr>
          <w:rFonts w:ascii="方正黑体简体" w:hAnsi="宋体" w:eastAsia="方正黑体简体" w:cs="宋体"/>
          <w:bCs/>
          <w:color w:val="333333"/>
          <w:kern w:val="0"/>
          <w:sz w:val="32"/>
          <w:szCs w:val="32"/>
        </w:rPr>
      </w:pPr>
      <w:r>
        <w:rPr>
          <w:rFonts w:hint="eastAsia" w:ascii="方正黑体简体" w:hAnsi="宋体" w:eastAsia="方正黑体简体" w:cs="宋体"/>
          <w:bCs/>
          <w:color w:val="333333"/>
          <w:kern w:val="0"/>
          <w:sz w:val="32"/>
          <w:szCs w:val="32"/>
        </w:rPr>
        <w:t>五、招聘程序</w:t>
      </w:r>
    </w:p>
    <w:p>
      <w:pPr>
        <w:spacing w:line="560" w:lineRule="exact"/>
        <w:ind w:firstLine="420" w:firstLineChars="200"/>
        <w:rPr>
          <w:rFonts w:ascii="方正仿宋简体" w:eastAsia="方正仿宋简体" w:cs="Times New Roman" w:hAnsiTheme="minorEastAsia"/>
          <w:sz w:val="32"/>
          <w:szCs w:val="32"/>
        </w:rPr>
      </w:pPr>
      <w:r>
        <w:drawing>
          <wp:anchor distT="0" distB="0" distL="114300" distR="114300" simplePos="0" relativeHeight="251659264" behindDoc="1" locked="0" layoutInCell="1" allowOverlap="1">
            <wp:simplePos x="0" y="0"/>
            <wp:positionH relativeFrom="column">
              <wp:posOffset>2100580</wp:posOffset>
            </wp:positionH>
            <wp:positionV relativeFrom="paragraph">
              <wp:posOffset>1151890</wp:posOffset>
            </wp:positionV>
            <wp:extent cx="1202055" cy="1200150"/>
            <wp:effectExtent l="0" t="0" r="0" b="0"/>
            <wp:wrapTight wrapText="bothSides">
              <wp:wrapPolygon>
                <wp:start x="0" y="0"/>
                <wp:lineTo x="0" y="21257"/>
                <wp:lineTo x="21223" y="21257"/>
                <wp:lineTo x="21223" y="0"/>
                <wp:lineTo x="0" y="0"/>
              </wp:wrapPolygon>
            </wp:wrapTight>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pic:cNvPicPr>
                  </pic:nvPicPr>
                  <pic:blipFill>
                    <a:blip r:embed="rId5">
                      <a:extLst>
                        <a:ext uri="{28A0092B-C50C-407E-A947-70E740481C1C}">
                          <a14:useLocalDpi xmlns:a14="http://schemas.microsoft.com/office/drawing/2010/main" val="0"/>
                        </a:ext>
                      </a:extLst>
                    </a:blip>
                    <a:stretch>
                      <a:fillRect/>
                    </a:stretch>
                  </pic:blipFill>
                  <pic:spPr>
                    <a:xfrm>
                      <a:off x="0" y="0"/>
                      <a:ext cx="1202055" cy="1200150"/>
                    </a:xfrm>
                    <a:prstGeom prst="rect">
                      <a:avLst/>
                    </a:prstGeom>
                  </pic:spPr>
                </pic:pic>
              </a:graphicData>
            </a:graphic>
          </wp:anchor>
        </w:drawing>
      </w:r>
      <w:r>
        <w:rPr>
          <w:rFonts w:hint="eastAsia" w:ascii="方正仿宋简体" w:eastAsia="方正仿宋简体" w:cs="Times New Roman" w:hAnsiTheme="minorEastAsia"/>
          <w:sz w:val="32"/>
          <w:szCs w:val="32"/>
        </w:rPr>
        <w:t>1.校园招聘，接收简历。毕业生登录集团招聘平台投递简历（网址如下</w:t>
      </w:r>
      <w:r>
        <w:fldChar w:fldCharType="begin"/>
      </w:r>
      <w:r>
        <w:instrText xml:space="preserve"> HYPERLINK "https://zhaopin.cnpc.com.cn/），平台开放时间为9月10日至9月27" </w:instrText>
      </w:r>
      <w:r>
        <w:fldChar w:fldCharType="separate"/>
      </w:r>
      <w:r>
        <w:rPr>
          <w:rFonts w:hint="eastAsia" w:ascii="方正仿宋简体" w:eastAsia="方正仿宋简体" w:cs="Times New Roman" w:hAnsiTheme="minorEastAsia"/>
          <w:sz w:val="32"/>
          <w:szCs w:val="32"/>
        </w:rPr>
        <w:t>），平台开放时间为</w:t>
      </w:r>
      <w:r>
        <w:rPr>
          <w:rFonts w:hint="eastAsia" w:ascii="方正仿宋简体" w:eastAsia="方正仿宋简体" w:cs="Times New Roman" w:hAnsiTheme="minorEastAsia"/>
          <w:sz w:val="32"/>
          <w:szCs w:val="32"/>
        </w:rPr>
        <w:fldChar w:fldCharType="end"/>
      </w:r>
      <w:r>
        <w:rPr>
          <w:rFonts w:hint="eastAsia" w:ascii="方正仿宋简体" w:eastAsia="方正仿宋简体" w:cs="Times New Roman" w:hAnsiTheme="minorEastAsia"/>
          <w:sz w:val="32"/>
          <w:szCs w:val="32"/>
        </w:rPr>
        <w:t>9月1日—10月15日，登录后选择招聘信息中第12页“中国石油国际事业有限公司”投递简历。</w:t>
      </w:r>
    </w:p>
    <w:p>
      <w:pPr>
        <w:spacing w:line="560" w:lineRule="exact"/>
        <w:rPr>
          <w:rFonts w:ascii="方正仿宋简体" w:eastAsia="方正仿宋简体" w:cs="Times New Roman" w:hAnsiTheme="minorEastAsia"/>
          <w:sz w:val="32"/>
          <w:szCs w:val="32"/>
          <w:u w:val="single"/>
        </w:rPr>
      </w:pPr>
      <w:r>
        <w:rPr>
          <w:rFonts w:ascii="方正仿宋简体" w:eastAsia="方正仿宋简体" w:hAnsiTheme="minorEastAsia"/>
          <w:sz w:val="32"/>
          <w:szCs w:val="32"/>
        </w:rPr>
        <w:t>https://zhaopin.cnpc.com.cn/web/recruitInfoshow.html?id=8b8b6c9e82e3d63d0182ecc4eac2009d</w:t>
      </w:r>
    </w:p>
    <w:p>
      <w:pPr>
        <w:spacing w:line="560" w:lineRule="exact"/>
        <w:ind w:firstLine="640" w:firstLineChars="200"/>
        <w:rPr>
          <w:rFonts w:ascii="方正仿宋简体" w:eastAsia="方正仿宋简体" w:cs="Times New Roman" w:hAnsiTheme="minorEastAsia"/>
          <w:sz w:val="32"/>
          <w:szCs w:val="32"/>
        </w:rPr>
      </w:pPr>
      <w:r>
        <w:rPr>
          <w:rFonts w:ascii="方正仿宋简体" w:eastAsia="方正仿宋简体" w:cs="Times New Roman" w:hAnsiTheme="minorEastAsia"/>
          <w:sz w:val="32"/>
          <w:szCs w:val="32"/>
        </w:rPr>
        <w:drawing>
          <wp:anchor distT="0" distB="0" distL="114300" distR="114300" simplePos="0" relativeHeight="251660288" behindDoc="1" locked="0" layoutInCell="1" allowOverlap="1">
            <wp:simplePos x="0" y="0"/>
            <wp:positionH relativeFrom="column">
              <wp:posOffset>2047240</wp:posOffset>
            </wp:positionH>
            <wp:positionV relativeFrom="paragraph">
              <wp:posOffset>440055</wp:posOffset>
            </wp:positionV>
            <wp:extent cx="1256030" cy="1234440"/>
            <wp:effectExtent l="0" t="0" r="0" b="0"/>
            <wp:wrapTight wrapText="bothSides">
              <wp:wrapPolygon>
                <wp:start x="0" y="0"/>
                <wp:lineTo x="0" y="21333"/>
                <wp:lineTo x="21294" y="21333"/>
                <wp:lineTo x="21294" y="0"/>
                <wp:lineTo x="0" y="0"/>
              </wp:wrapPolygon>
            </wp:wrapTight>
            <wp:docPr id="3" name="图片 3" descr="C:\Users\Administrator\Documents\WeChat Files\wxid_a6c8i79706cf21\FileStorage\Temp\166253441643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C:\Users\Administrator\Documents\WeChat Files\wxid_a6c8i79706cf21\FileStorage\Temp\1662534416431.png"/>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a:xfrm>
                      <a:off x="0" y="0"/>
                      <a:ext cx="1256030" cy="1234440"/>
                    </a:xfrm>
                    <a:prstGeom prst="rect">
                      <a:avLst/>
                    </a:prstGeom>
                    <a:noFill/>
                    <a:ln>
                      <a:noFill/>
                    </a:ln>
                  </pic:spPr>
                </pic:pic>
              </a:graphicData>
            </a:graphic>
          </wp:anchor>
        </w:drawing>
      </w:r>
      <w:r>
        <w:rPr>
          <w:rFonts w:hint="eastAsia" w:ascii="方正仿宋简体" w:eastAsia="方正仿宋简体" w:cs="Times New Roman" w:hAnsiTheme="minorEastAsia"/>
          <w:sz w:val="32"/>
          <w:szCs w:val="32"/>
        </w:rPr>
        <w:t>2. 将简历投递至petrochina_south@163.com，扫码加微信群咨询详情。</w:t>
      </w:r>
    </w:p>
    <w:p>
      <w:pPr>
        <w:spacing w:line="560" w:lineRule="exact"/>
        <w:ind w:firstLine="640" w:firstLineChars="200"/>
        <w:rPr>
          <w:rFonts w:ascii="方正仿宋简体" w:eastAsia="方正仿宋简体" w:cs="Times New Roman" w:hAnsiTheme="minorEastAsia"/>
          <w:sz w:val="32"/>
          <w:szCs w:val="32"/>
        </w:rPr>
      </w:pPr>
    </w:p>
    <w:p>
      <w:pPr>
        <w:spacing w:line="560" w:lineRule="exact"/>
        <w:ind w:firstLine="640" w:firstLineChars="200"/>
        <w:rPr>
          <w:rFonts w:ascii="方正仿宋简体" w:eastAsia="方正仿宋简体" w:cs="Times New Roman" w:hAnsiTheme="minorEastAsia"/>
          <w:sz w:val="32"/>
          <w:szCs w:val="32"/>
        </w:rPr>
      </w:pPr>
    </w:p>
    <w:p>
      <w:pPr>
        <w:spacing w:line="560" w:lineRule="exact"/>
        <w:ind w:firstLine="640" w:firstLineChars="200"/>
        <w:rPr>
          <w:rFonts w:ascii="方正仿宋简体" w:eastAsia="方正仿宋简体" w:cs="Times New Roman" w:hAnsiTheme="minorEastAsia"/>
          <w:sz w:val="32"/>
          <w:szCs w:val="32"/>
        </w:rPr>
      </w:pPr>
    </w:p>
    <w:p>
      <w:pPr>
        <w:spacing w:line="560" w:lineRule="exact"/>
        <w:ind w:firstLine="640" w:firstLineChars="200"/>
        <w:rPr>
          <w:rFonts w:ascii="方正仿宋简体" w:eastAsia="方正仿宋简体" w:cs="Times New Roman" w:hAnsiTheme="minorEastAsia"/>
          <w:sz w:val="32"/>
          <w:szCs w:val="32"/>
        </w:rPr>
      </w:pPr>
      <w:r>
        <w:rPr>
          <w:rFonts w:hint="eastAsia" w:ascii="方正仿宋简体" w:eastAsia="方正仿宋简体" w:cs="Times New Roman" w:hAnsiTheme="minorEastAsia"/>
          <w:sz w:val="32"/>
          <w:szCs w:val="32"/>
        </w:rPr>
        <w:t>3. 简历筛选、资格审查。</w:t>
      </w:r>
    </w:p>
    <w:p>
      <w:pPr>
        <w:spacing w:line="560" w:lineRule="exact"/>
        <w:ind w:firstLine="640" w:firstLineChars="200"/>
        <w:rPr>
          <w:rFonts w:ascii="方正仿宋简体" w:eastAsia="方正仿宋简体" w:hAnsiTheme="minorEastAsia"/>
          <w:sz w:val="32"/>
          <w:szCs w:val="32"/>
        </w:rPr>
      </w:pPr>
      <w:r>
        <w:rPr>
          <w:rFonts w:hint="eastAsia" w:ascii="方正仿宋简体" w:eastAsia="方正仿宋简体" w:cs="Times New Roman" w:hAnsiTheme="minorEastAsia"/>
          <w:sz w:val="32"/>
          <w:szCs w:val="32"/>
        </w:rPr>
        <w:t xml:space="preserve">4. </w:t>
      </w:r>
      <w:r>
        <w:rPr>
          <w:rFonts w:hint="eastAsia" w:ascii="方正仿宋简体" w:eastAsia="方正仿宋简体" w:hAnsiTheme="minorEastAsia"/>
          <w:sz w:val="32"/>
          <w:szCs w:val="32"/>
        </w:rPr>
        <w:t>参加中石油集团公司准入考试（通用能力考试）。</w:t>
      </w:r>
    </w:p>
    <w:p>
      <w:pPr>
        <w:spacing w:line="560" w:lineRule="exact"/>
        <w:ind w:firstLine="640" w:firstLineChars="200"/>
        <w:rPr>
          <w:rFonts w:ascii="方正仿宋简体" w:eastAsia="方正仿宋简体" w:hAnsiTheme="minorEastAsia"/>
          <w:sz w:val="32"/>
          <w:szCs w:val="32"/>
        </w:rPr>
      </w:pPr>
      <w:r>
        <w:rPr>
          <w:rFonts w:hint="eastAsia" w:ascii="方正仿宋简体" w:eastAsia="方正仿宋简体" w:hAnsiTheme="minorEastAsia"/>
          <w:sz w:val="32"/>
          <w:szCs w:val="32"/>
        </w:rPr>
        <w:t>5. 进行各项入司测试：外语考试，面试，专业考试，心理测试，体检，体能测试等。</w:t>
      </w:r>
    </w:p>
    <w:p>
      <w:pPr>
        <w:spacing w:line="560" w:lineRule="exact"/>
        <w:ind w:firstLine="640" w:firstLineChars="200"/>
        <w:rPr>
          <w:rFonts w:ascii="方正仿宋简体" w:eastAsia="方正仿宋简体" w:hAnsiTheme="minorEastAsia"/>
          <w:sz w:val="32"/>
          <w:szCs w:val="32"/>
        </w:rPr>
      </w:pPr>
      <w:r>
        <w:rPr>
          <w:rFonts w:hint="eastAsia" w:ascii="方正仿宋简体" w:eastAsia="方正仿宋简体" w:hAnsiTheme="minorEastAsia"/>
          <w:sz w:val="32"/>
          <w:szCs w:val="32"/>
        </w:rPr>
        <w:t>6. 签订就业协议</w:t>
      </w:r>
      <w:r>
        <w:rPr>
          <w:rFonts w:hint="eastAsia" w:ascii="方正仿宋简体" w:eastAsia="方正仿宋简体"/>
          <w:sz w:val="32"/>
          <w:szCs w:val="32"/>
        </w:rPr>
        <w:t>及信息真实性承诺书</w:t>
      </w:r>
      <w:r>
        <w:rPr>
          <w:rFonts w:hint="eastAsia" w:ascii="方正仿宋简体" w:eastAsia="方正仿宋简体" w:hAnsiTheme="minorEastAsia"/>
          <w:sz w:val="32"/>
          <w:szCs w:val="32"/>
        </w:rPr>
        <w:t>。</w:t>
      </w:r>
    </w:p>
    <w:p>
      <w:pPr>
        <w:spacing w:line="560" w:lineRule="exact"/>
        <w:ind w:firstLine="640" w:firstLineChars="200"/>
        <w:rPr>
          <w:rFonts w:ascii="方正仿宋简体" w:eastAsia="方正仿宋简体" w:hAnsiTheme="minorEastAsia"/>
          <w:sz w:val="32"/>
          <w:szCs w:val="32"/>
        </w:rPr>
      </w:pPr>
      <w:r>
        <w:rPr>
          <w:rFonts w:hint="eastAsia" w:ascii="方正仿宋简体" w:eastAsia="方正仿宋简体" w:hAnsiTheme="minorEastAsia"/>
          <w:sz w:val="32"/>
          <w:szCs w:val="32"/>
        </w:rPr>
        <w:t>7. 通过中国石油招聘平台对拟录用毕业生进行公示。</w:t>
      </w:r>
    </w:p>
    <w:p>
      <w:pPr>
        <w:spacing w:line="560" w:lineRule="exact"/>
        <w:ind w:firstLine="640" w:firstLineChars="200"/>
        <w:rPr>
          <w:rFonts w:ascii="方正仿宋简体" w:eastAsia="方正仿宋简体" w:cs="Times New Roman" w:hAnsiTheme="minorEastAsia"/>
          <w:sz w:val="32"/>
          <w:szCs w:val="32"/>
        </w:rPr>
      </w:pPr>
      <w:r>
        <w:rPr>
          <w:rFonts w:hint="eastAsia" w:ascii="方正仿宋简体" w:eastAsia="方正仿宋简体" w:hAnsiTheme="minorEastAsia"/>
          <w:sz w:val="32"/>
          <w:szCs w:val="32"/>
        </w:rPr>
        <w:t>8. 报到，入职注册。</w:t>
      </w:r>
    </w:p>
    <w:p>
      <w:pPr>
        <w:widowControl/>
        <w:spacing w:before="156" w:beforeLines="50" w:after="156" w:afterLines="50" w:line="560" w:lineRule="exact"/>
        <w:jc w:val="center"/>
        <w:rPr>
          <w:rFonts w:ascii="方正黑体简体" w:hAnsi="宋体" w:eastAsia="方正黑体简体" w:cs="宋体"/>
          <w:bCs/>
          <w:color w:val="333333"/>
          <w:kern w:val="0"/>
          <w:sz w:val="32"/>
          <w:szCs w:val="32"/>
        </w:rPr>
      </w:pPr>
      <w:r>
        <w:rPr>
          <w:rFonts w:hint="eastAsia" w:ascii="方正黑体简体" w:hAnsi="宋体" w:eastAsia="方正黑体简体" w:cs="宋体"/>
          <w:bCs/>
          <w:color w:val="333333"/>
          <w:kern w:val="0"/>
          <w:sz w:val="32"/>
          <w:szCs w:val="32"/>
        </w:rPr>
        <w:t>六</w:t>
      </w:r>
      <w:r>
        <w:rPr>
          <w:rFonts w:ascii="方正黑体简体" w:hAnsi="宋体" w:eastAsia="方正黑体简体" w:cs="宋体"/>
          <w:bCs/>
          <w:color w:val="333333"/>
          <w:kern w:val="0"/>
          <w:sz w:val="32"/>
          <w:szCs w:val="32"/>
        </w:rPr>
        <w:t>、</w:t>
      </w:r>
      <w:r>
        <w:rPr>
          <w:rFonts w:hint="eastAsia" w:ascii="方正黑体简体" w:hAnsi="宋体" w:eastAsia="方正黑体简体" w:cs="宋体"/>
          <w:bCs/>
          <w:color w:val="333333"/>
          <w:kern w:val="0"/>
          <w:sz w:val="32"/>
          <w:szCs w:val="32"/>
        </w:rPr>
        <w:t>简历投递中注意事项</w:t>
      </w:r>
    </w:p>
    <w:p>
      <w:pPr>
        <w:spacing w:line="560" w:lineRule="exact"/>
        <w:ind w:firstLine="640" w:firstLineChars="200"/>
        <w:rPr>
          <w:rFonts w:ascii="方正仿宋简体" w:eastAsia="方正仿宋简体" w:cs="Times New Roman" w:hAnsiTheme="minorEastAsia"/>
          <w:sz w:val="32"/>
          <w:szCs w:val="32"/>
        </w:rPr>
      </w:pPr>
      <w:r>
        <w:rPr>
          <w:rFonts w:hint="eastAsia" w:ascii="方正仿宋简体" w:eastAsia="方正仿宋简体" w:cs="Times New Roman" w:hAnsiTheme="minorEastAsia"/>
          <w:sz w:val="32"/>
          <w:szCs w:val="32"/>
        </w:rPr>
        <w:t>采用中石油集团统一招聘平台，由于系统自动筛选简历，并对不合格简历发送拒信。因此在填报简历及投递过程中请注意：</w:t>
      </w:r>
    </w:p>
    <w:p>
      <w:pPr>
        <w:spacing w:line="560" w:lineRule="exact"/>
        <w:ind w:firstLine="640" w:firstLineChars="200"/>
        <w:rPr>
          <w:rFonts w:ascii="方正仿宋简体" w:eastAsia="方正仿宋简体" w:cs="Times New Roman" w:hAnsiTheme="minorEastAsia"/>
          <w:sz w:val="32"/>
          <w:szCs w:val="32"/>
        </w:rPr>
      </w:pPr>
      <w:r>
        <w:rPr>
          <w:rFonts w:hint="eastAsia" w:ascii="方正仿宋简体" w:eastAsia="方正仿宋简体" w:cs="Times New Roman" w:hAnsiTheme="minorEastAsia"/>
          <w:sz w:val="32"/>
          <w:szCs w:val="32"/>
        </w:rPr>
        <w:t>1. 严格按照招聘信息中“专业要求”包含的专业范围选填个人简历中的专业。</w:t>
      </w:r>
      <w:r>
        <w:rPr>
          <w:rFonts w:hint="eastAsia" w:ascii="方正仿宋简体" w:eastAsia="方正仿宋简体" w:cs="Times New Roman" w:hAnsiTheme="minorEastAsia"/>
          <w:b/>
          <w:color w:val="FF0000"/>
          <w:sz w:val="32"/>
          <w:szCs w:val="32"/>
        </w:rPr>
        <w:t>若本人所学专业与“专业要求”包含的专业范围不一致，请选择与本人所学专业相似的专业，确保简历顺利投递；并在备注中说明实际专业。</w:t>
      </w:r>
    </w:p>
    <w:p>
      <w:pPr>
        <w:spacing w:line="560" w:lineRule="exact"/>
        <w:ind w:firstLine="640" w:firstLineChars="200"/>
        <w:rPr>
          <w:rFonts w:ascii="方正仿宋简体" w:eastAsia="方正仿宋简体" w:hAnsiTheme="minorEastAsia"/>
          <w:sz w:val="32"/>
          <w:szCs w:val="32"/>
        </w:rPr>
      </w:pPr>
      <w:r>
        <w:rPr>
          <w:rFonts w:hint="eastAsia" w:ascii="方正仿宋简体" w:eastAsia="方正仿宋简体" w:cs="Times New Roman" w:hAnsiTheme="minorEastAsia"/>
          <w:sz w:val="32"/>
          <w:szCs w:val="32"/>
        </w:rPr>
        <w:t>2. 在维护个人简历时，第一外语为英语的国内应届毕业生需填写六级成绩（或专八）并在附件部分上传六级英语成绩（如有托福、雅思等成绩，可再另行添加）。对于未上传成绩或低于425分的简历，系统会自动发送拒信。</w:t>
      </w:r>
    </w:p>
    <w:p>
      <w:pPr>
        <w:widowControl/>
        <w:spacing w:before="156" w:beforeLines="50" w:after="156" w:afterLines="50" w:line="560" w:lineRule="exact"/>
        <w:jc w:val="center"/>
        <w:rPr>
          <w:rFonts w:ascii="方正黑体简体" w:hAnsi="宋体" w:eastAsia="方正黑体简体" w:cs="宋体"/>
          <w:bCs/>
          <w:color w:val="333333"/>
          <w:kern w:val="0"/>
          <w:sz w:val="32"/>
          <w:szCs w:val="32"/>
        </w:rPr>
      </w:pPr>
      <w:r>
        <w:rPr>
          <w:rFonts w:hint="eastAsia" w:ascii="方正黑体简体" w:hAnsi="宋体" w:eastAsia="方正黑体简体" w:cs="宋体"/>
          <w:bCs/>
          <w:color w:val="333333"/>
          <w:kern w:val="0"/>
          <w:sz w:val="32"/>
          <w:szCs w:val="32"/>
        </w:rPr>
        <w:t>七</w:t>
      </w:r>
      <w:r>
        <w:rPr>
          <w:rFonts w:ascii="方正黑体简体" w:hAnsi="宋体" w:eastAsia="方正黑体简体" w:cs="宋体"/>
          <w:bCs/>
          <w:color w:val="333333"/>
          <w:kern w:val="0"/>
          <w:sz w:val="32"/>
          <w:szCs w:val="32"/>
        </w:rPr>
        <w:t>、</w:t>
      </w:r>
      <w:r>
        <w:rPr>
          <w:rFonts w:hint="eastAsia" w:ascii="方正黑体简体" w:hAnsi="宋体" w:eastAsia="方正黑体简体" w:cs="宋体"/>
          <w:bCs/>
          <w:color w:val="333333"/>
          <w:kern w:val="0"/>
          <w:sz w:val="32"/>
          <w:szCs w:val="32"/>
        </w:rPr>
        <w:t>联系方式</w:t>
      </w:r>
    </w:p>
    <w:p>
      <w:pPr>
        <w:spacing w:line="560" w:lineRule="exact"/>
        <w:ind w:firstLine="640" w:firstLineChars="200"/>
        <w:rPr>
          <w:rFonts w:ascii="方正仿宋简体" w:eastAsia="方正仿宋简体" w:cs="Times New Roman" w:hAnsiTheme="minorEastAsia"/>
          <w:sz w:val="32"/>
          <w:szCs w:val="32"/>
        </w:rPr>
      </w:pPr>
      <w:r>
        <w:rPr>
          <w:rFonts w:hint="eastAsia" w:ascii="方正仿宋简体" w:eastAsia="方正仿宋简体" w:cs="Times New Roman" w:hAnsiTheme="minorEastAsia"/>
          <w:sz w:val="32"/>
          <w:szCs w:val="32"/>
        </w:rPr>
        <w:t>华南公司地址：广东省广州市海珠区阅江中路832号保利发展广场第28层</w:t>
      </w:r>
    </w:p>
    <w:p>
      <w:pPr>
        <w:spacing w:line="560" w:lineRule="exact"/>
        <w:ind w:firstLine="640" w:firstLineChars="200"/>
        <w:rPr>
          <w:rFonts w:ascii="方正仿宋简体" w:eastAsia="方正仿宋简体" w:cs="Times New Roman" w:hAnsiTheme="minorEastAsia"/>
          <w:sz w:val="32"/>
          <w:szCs w:val="32"/>
        </w:rPr>
      </w:pPr>
      <w:r>
        <w:rPr>
          <w:rFonts w:hint="eastAsia" w:ascii="方正仿宋简体" w:eastAsia="方正仿宋简体" w:cs="Times New Roman" w:hAnsiTheme="minorEastAsia"/>
          <w:sz w:val="32"/>
          <w:szCs w:val="32"/>
        </w:rPr>
        <w:t>联系电话：020-38780911-132</w:t>
      </w:r>
    </w:p>
    <w:p>
      <w:pPr>
        <w:spacing w:line="560" w:lineRule="exact"/>
        <w:ind w:firstLine="640" w:firstLineChars="200"/>
        <w:rPr>
          <w:rFonts w:ascii="方正仿宋简体" w:eastAsia="方正仿宋简体" w:cs="Times New Roman" w:hAnsiTheme="minorEastAsia"/>
          <w:sz w:val="32"/>
          <w:szCs w:val="32"/>
        </w:rPr>
      </w:pPr>
      <w:r>
        <w:rPr>
          <w:rFonts w:hint="eastAsia" w:ascii="方正仿宋简体" w:eastAsia="方正仿宋简体" w:cs="Times New Roman" w:hAnsiTheme="minorEastAsia"/>
          <w:sz w:val="32"/>
          <w:szCs w:val="32"/>
        </w:rPr>
        <w:t>联 系 人：袁小姐、邓先生、黄小姐</w:t>
      </w:r>
    </w:p>
    <w:p>
      <w:pPr>
        <w:spacing w:line="560" w:lineRule="exact"/>
        <w:ind w:firstLine="640" w:firstLineChars="200"/>
        <w:rPr>
          <w:rFonts w:ascii="方正仿宋简体" w:eastAsia="方正仿宋简体" w:cs="Times New Roman" w:hAnsiTheme="minorEastAsia"/>
          <w:sz w:val="32"/>
          <w:szCs w:val="32"/>
        </w:rPr>
      </w:pPr>
      <w:r>
        <w:rPr>
          <w:rFonts w:hint="eastAsia" w:ascii="方正仿宋简体" w:eastAsia="方正仿宋简体" w:cs="Times New Roman" w:hAnsiTheme="minorEastAsia"/>
          <w:sz w:val="32"/>
          <w:szCs w:val="32"/>
        </w:rPr>
        <w:t>通信邮箱：</w:t>
      </w:r>
      <w:r>
        <w:fldChar w:fldCharType="begin"/>
      </w:r>
      <w:r>
        <w:instrText xml:space="preserve"> HYPERLINK "mailto:petrochina_south@163.com" </w:instrText>
      </w:r>
      <w:r>
        <w:fldChar w:fldCharType="separate"/>
      </w:r>
      <w:r>
        <w:rPr>
          <w:rFonts w:hint="eastAsia" w:ascii="方正仿宋简体" w:eastAsia="方正仿宋简体" w:cs="Times New Roman" w:hAnsiTheme="minorEastAsia"/>
          <w:sz w:val="32"/>
          <w:szCs w:val="32"/>
        </w:rPr>
        <w:t>petrochina_south@163.com</w:t>
      </w:r>
      <w:r>
        <w:rPr>
          <w:rFonts w:hint="eastAsia" w:ascii="方正仿宋简体" w:eastAsia="方正仿宋简体" w:cs="Times New Roman" w:hAnsiTheme="minorEastAsia"/>
          <w:sz w:val="32"/>
          <w:szCs w:val="32"/>
        </w:rPr>
        <w:fldChar w:fldCharType="end"/>
      </w:r>
    </w:p>
    <w:p>
      <w:pPr>
        <w:spacing w:line="560" w:lineRule="exact"/>
        <w:ind w:firstLine="640" w:firstLineChars="200"/>
        <w:rPr>
          <w:rFonts w:ascii="方正仿宋简体" w:eastAsia="方正仿宋简体" w:cs="Times New Roman" w:hAnsiTheme="minorEastAsia"/>
          <w:sz w:val="32"/>
          <w:szCs w:val="32"/>
        </w:rPr>
      </w:pPr>
      <w:r>
        <w:rPr>
          <w:rFonts w:hint="eastAsia" w:ascii="方正仿宋简体" w:eastAsia="方正仿宋简体" w:cs="Times New Roman" w:hAnsiTheme="minorEastAsia"/>
          <w:sz w:val="32"/>
          <w:szCs w:val="32"/>
        </w:rPr>
        <w:t>云南公司地址：昆明市西山区滇池路555号中国石油昆明大厦15楼</w:t>
      </w:r>
    </w:p>
    <w:p>
      <w:pPr>
        <w:spacing w:line="560" w:lineRule="exact"/>
        <w:ind w:firstLine="640" w:firstLineChars="200"/>
        <w:rPr>
          <w:rFonts w:ascii="方正仿宋简体" w:eastAsia="方正仿宋简体" w:cs="Times New Roman" w:hAnsiTheme="minorEastAsia"/>
          <w:sz w:val="32"/>
          <w:szCs w:val="32"/>
        </w:rPr>
      </w:pPr>
      <w:r>
        <w:rPr>
          <w:rFonts w:hint="eastAsia" w:ascii="方正仿宋简体" w:eastAsia="方正仿宋简体" w:cs="Times New Roman" w:hAnsiTheme="minorEastAsia"/>
          <w:sz w:val="32"/>
          <w:szCs w:val="32"/>
        </w:rPr>
        <w:t>联系电话：</w:t>
      </w:r>
      <w:r>
        <w:rPr>
          <w:rFonts w:ascii="方正仿宋简体" w:eastAsia="方正仿宋简体" w:cs="Times New Roman" w:hAnsiTheme="minorEastAsia"/>
          <w:sz w:val="32"/>
          <w:szCs w:val="32"/>
        </w:rPr>
        <w:t>0871-64177640</w:t>
      </w:r>
    </w:p>
    <w:p>
      <w:pPr>
        <w:spacing w:line="560" w:lineRule="exact"/>
        <w:ind w:firstLine="640" w:firstLineChars="200"/>
        <w:rPr>
          <w:rFonts w:ascii="方正仿宋简体" w:eastAsia="方正仿宋简体" w:cs="Times New Roman" w:hAnsiTheme="minorEastAsia"/>
          <w:sz w:val="32"/>
          <w:szCs w:val="32"/>
        </w:rPr>
      </w:pPr>
      <w:r>
        <w:rPr>
          <w:rFonts w:hint="eastAsia" w:ascii="方正仿宋简体" w:eastAsia="方正仿宋简体" w:cs="Times New Roman" w:hAnsiTheme="minorEastAsia"/>
          <w:sz w:val="32"/>
          <w:szCs w:val="32"/>
        </w:rPr>
        <w:t>联 系 人：李小姐</w:t>
      </w:r>
    </w:p>
    <w:p>
      <w:pPr>
        <w:spacing w:line="560" w:lineRule="exact"/>
        <w:ind w:firstLine="640" w:firstLineChars="200"/>
        <w:rPr>
          <w:rFonts w:ascii="方正仿宋简体" w:eastAsia="方正仿宋简体" w:cs="Times New Roman" w:hAnsiTheme="minorEastAsia"/>
          <w:sz w:val="32"/>
          <w:szCs w:val="32"/>
        </w:rPr>
      </w:pPr>
      <w:r>
        <w:rPr>
          <w:rFonts w:hint="eastAsia" w:ascii="方正仿宋简体" w:eastAsia="方正仿宋简体" w:cs="Times New Roman" w:hAnsiTheme="minorEastAsia"/>
          <w:sz w:val="32"/>
          <w:szCs w:val="32"/>
        </w:rPr>
        <w:t>通信邮箱：</w:t>
      </w:r>
      <w:r>
        <w:rPr>
          <w:rFonts w:ascii="方正仿宋简体" w:eastAsia="方正仿宋简体" w:cs="Times New Roman" w:hAnsiTheme="minorEastAsia"/>
          <w:sz w:val="32"/>
          <w:szCs w:val="32"/>
        </w:rPr>
        <w:t>li.wenxu@chinaoil.com.cn</w:t>
      </w:r>
    </w:p>
    <w:p>
      <w:pPr>
        <w:widowControl/>
        <w:numPr>
          <w:ilvl w:val="0"/>
          <w:numId w:val="2"/>
        </w:numPr>
        <w:spacing w:before="156" w:beforeLines="50" w:after="156" w:afterLines="50" w:line="560" w:lineRule="exact"/>
        <w:jc w:val="center"/>
        <w:rPr>
          <w:rFonts w:hint="default" w:ascii="方正黑体简体" w:hAnsi="宋体" w:eastAsia="方正黑体简体" w:cs="宋体"/>
          <w:bCs/>
          <w:color w:val="333333"/>
          <w:kern w:val="0"/>
          <w:sz w:val="32"/>
          <w:szCs w:val="32"/>
          <w:lang w:val="en-US" w:eastAsia="zh-CN"/>
        </w:rPr>
      </w:pPr>
      <w:r>
        <w:rPr>
          <w:rFonts w:hint="eastAsia" w:ascii="方正黑体简体" w:hAnsi="宋体" w:eastAsia="方正黑体简体" w:cs="宋体"/>
          <w:bCs/>
          <w:color w:val="333333"/>
          <w:kern w:val="0"/>
          <w:sz w:val="32"/>
          <w:szCs w:val="32"/>
        </w:rPr>
        <w:t>宣讲会安排</w:t>
      </w:r>
    </w:p>
    <w:p>
      <w:pPr>
        <w:widowControl/>
        <w:numPr>
          <w:ilvl w:val="0"/>
          <w:numId w:val="0"/>
        </w:numPr>
        <w:spacing w:before="156" w:beforeLines="50" w:after="156" w:afterLines="50" w:line="560" w:lineRule="exact"/>
        <w:jc w:val="both"/>
        <w:rPr>
          <w:rFonts w:hint="eastAsia" w:ascii="方正黑体简体" w:hAnsi="宋体" w:eastAsia="方正黑体简体" w:cs="宋体"/>
          <w:bCs/>
          <w:color w:val="333333"/>
          <w:kern w:val="0"/>
          <w:sz w:val="32"/>
          <w:szCs w:val="32"/>
        </w:rPr>
      </w:pPr>
      <w:bookmarkStart w:id="0" w:name="_GoBack"/>
      <w:r>
        <w:rPr>
          <w:rFonts w:hint="eastAsia" w:ascii="方正黑体简体" w:hAnsi="宋体" w:eastAsia="方正黑体简体" w:cs="宋体"/>
          <w:bCs/>
          <w:color w:val="333333"/>
          <w:kern w:val="0"/>
          <w:sz w:val="32"/>
          <w:szCs w:val="32"/>
        </w:rPr>
        <w:t>具体招聘职位请参考中国石油招聘官网，招聘岗位以及专业要求请以官网为准。</w:t>
      </w:r>
      <w:bookmarkEnd w:id="0"/>
      <w:r>
        <w:rPr>
          <w:rFonts w:hint="eastAsia" w:ascii="方正黑体简体" w:hAnsi="宋体" w:eastAsia="方正黑体简体" w:cs="宋体"/>
          <w:bCs/>
          <w:color w:val="333333"/>
          <w:kern w:val="0"/>
          <w:sz w:val="32"/>
          <w:szCs w:val="32"/>
        </w:rPr>
        <w:t>详情请见附件，可以扫码加入微信群咨询。</w:t>
      </w:r>
    </w:p>
    <w:tbl>
      <w:tblPr>
        <w:tblStyle w:val="5"/>
        <w:tblW w:w="884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595"/>
        <w:gridCol w:w="2504"/>
        <w:gridCol w:w="2693"/>
        <w:gridCol w:w="205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3" w:hRule="atLeast"/>
          <w:tblHeader/>
          <w:jc w:val="center"/>
        </w:trPr>
        <w:tc>
          <w:tcPr>
            <w:tcW w:w="4099" w:type="dxa"/>
            <w:gridSpan w:val="2"/>
            <w:tcBorders>
              <w:bottom w:val="single" w:color="auto" w:sz="4" w:space="0"/>
            </w:tcBorders>
            <w:shd w:val="clear" w:color="auto" w:fill="BFBFBF"/>
            <w:vAlign w:val="center"/>
          </w:tcPr>
          <w:p>
            <w:pPr>
              <w:spacing w:line="360" w:lineRule="exact"/>
              <w:jc w:val="center"/>
              <w:rPr>
                <w:rFonts w:ascii="宋体" w:hAnsi="宋体" w:cs="宋体"/>
                <w:b/>
                <w:bCs/>
                <w:sz w:val="28"/>
              </w:rPr>
            </w:pPr>
            <w:r>
              <w:rPr>
                <w:rFonts w:hint="eastAsia" w:ascii="宋体" w:hAnsi="宋体" w:cs="宋体"/>
                <w:b/>
                <w:bCs/>
                <w:sz w:val="28"/>
              </w:rPr>
              <w:t>学校</w:t>
            </w:r>
          </w:p>
        </w:tc>
        <w:tc>
          <w:tcPr>
            <w:tcW w:w="2693" w:type="dxa"/>
            <w:tcBorders>
              <w:bottom w:val="single" w:color="auto" w:sz="4" w:space="0"/>
            </w:tcBorders>
            <w:shd w:val="clear" w:color="auto" w:fill="BFBFBF"/>
            <w:vAlign w:val="center"/>
          </w:tcPr>
          <w:p>
            <w:pPr>
              <w:spacing w:line="360" w:lineRule="exact"/>
              <w:jc w:val="center"/>
              <w:rPr>
                <w:rFonts w:ascii="宋体" w:hAnsi="宋体" w:cs="宋体"/>
                <w:b/>
                <w:bCs/>
                <w:sz w:val="28"/>
              </w:rPr>
            </w:pPr>
            <w:r>
              <w:rPr>
                <w:rFonts w:hint="eastAsia" w:ascii="宋体" w:hAnsi="宋体" w:cs="宋体"/>
                <w:b/>
                <w:bCs/>
                <w:sz w:val="28"/>
              </w:rPr>
              <w:t>预计时间</w:t>
            </w:r>
          </w:p>
        </w:tc>
        <w:tc>
          <w:tcPr>
            <w:tcW w:w="2055" w:type="dxa"/>
            <w:tcBorders>
              <w:bottom w:val="single" w:color="auto" w:sz="4" w:space="0"/>
            </w:tcBorders>
            <w:shd w:val="clear" w:color="auto" w:fill="BFBFBF"/>
            <w:vAlign w:val="center"/>
          </w:tcPr>
          <w:p>
            <w:pPr>
              <w:spacing w:line="360" w:lineRule="exact"/>
              <w:jc w:val="center"/>
              <w:rPr>
                <w:rFonts w:ascii="宋体" w:hAnsi="宋体" w:cs="宋体"/>
                <w:b/>
                <w:bCs/>
                <w:sz w:val="28"/>
              </w:rPr>
            </w:pPr>
            <w:r>
              <w:rPr>
                <w:rFonts w:hint="eastAsia" w:ascii="宋体" w:hAnsi="宋体" w:cs="宋体"/>
                <w:b/>
                <w:bCs/>
                <w:sz w:val="28"/>
              </w:rPr>
              <w:t>地点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3" w:hRule="atLeast"/>
          <w:tblHeader/>
          <w:jc w:val="center"/>
        </w:trPr>
        <w:tc>
          <w:tcPr>
            <w:tcW w:w="1595" w:type="dxa"/>
            <w:vMerge w:val="restart"/>
            <w:shd w:val="clear" w:color="auto" w:fill="auto"/>
            <w:vAlign w:val="center"/>
          </w:tcPr>
          <w:p>
            <w:pPr>
              <w:spacing w:line="360" w:lineRule="exact"/>
              <w:jc w:val="center"/>
              <w:rPr>
                <w:rFonts w:ascii="宋体" w:hAnsi="宋体" w:cs="宋体"/>
                <w:bCs/>
                <w:sz w:val="28"/>
              </w:rPr>
            </w:pPr>
            <w:r>
              <w:rPr>
                <w:rFonts w:hint="eastAsia" w:ascii="宋体" w:hAnsi="宋体" w:cs="宋体"/>
                <w:bCs/>
                <w:sz w:val="28"/>
              </w:rPr>
              <w:t>华南公司</w:t>
            </w:r>
          </w:p>
        </w:tc>
        <w:tc>
          <w:tcPr>
            <w:tcW w:w="2504" w:type="dxa"/>
            <w:shd w:val="clear" w:color="auto" w:fill="auto"/>
            <w:vAlign w:val="center"/>
          </w:tcPr>
          <w:p>
            <w:pPr>
              <w:spacing w:line="360" w:lineRule="exact"/>
              <w:jc w:val="center"/>
              <w:rPr>
                <w:rFonts w:ascii="宋体" w:hAnsi="宋体" w:cs="宋体"/>
                <w:bCs/>
                <w:sz w:val="28"/>
              </w:rPr>
            </w:pPr>
            <w:r>
              <w:rPr>
                <w:rFonts w:ascii="宋体" w:hAnsi="宋体" w:cs="宋体"/>
                <w:bCs/>
                <w:sz w:val="28"/>
              </w:rPr>
              <w:t>中山大学</w:t>
            </w:r>
          </w:p>
        </w:tc>
        <w:tc>
          <w:tcPr>
            <w:tcW w:w="2693" w:type="dxa"/>
            <w:shd w:val="clear" w:color="auto" w:fill="auto"/>
            <w:vAlign w:val="center"/>
          </w:tcPr>
          <w:p>
            <w:pPr>
              <w:spacing w:line="360" w:lineRule="exact"/>
              <w:jc w:val="center"/>
              <w:rPr>
                <w:rFonts w:ascii="宋体" w:hAnsi="宋体" w:cs="宋体"/>
                <w:bCs/>
                <w:sz w:val="28"/>
              </w:rPr>
            </w:pPr>
            <w:r>
              <w:rPr>
                <w:rFonts w:ascii="宋体" w:hAnsi="宋体" w:cs="宋体"/>
                <w:bCs/>
                <w:sz w:val="28"/>
              </w:rPr>
              <w:t>待定</w:t>
            </w:r>
          </w:p>
        </w:tc>
        <w:tc>
          <w:tcPr>
            <w:tcW w:w="2055" w:type="dxa"/>
            <w:shd w:val="clear" w:color="auto" w:fill="auto"/>
            <w:vAlign w:val="center"/>
          </w:tcPr>
          <w:p>
            <w:pPr>
              <w:spacing w:line="360" w:lineRule="exact"/>
              <w:jc w:val="center"/>
              <w:rPr>
                <w:rFonts w:ascii="宋体" w:hAnsi="宋体" w:cs="宋体"/>
                <w:bCs/>
                <w:sz w:val="28"/>
              </w:rPr>
            </w:pPr>
            <w:r>
              <w:rPr>
                <w:rFonts w:ascii="宋体" w:hAnsi="宋体" w:cs="宋体"/>
                <w:bCs/>
                <w:sz w:val="28"/>
              </w:rPr>
              <w:t>待定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3" w:hRule="atLeast"/>
          <w:tblHeader/>
          <w:jc w:val="center"/>
        </w:trPr>
        <w:tc>
          <w:tcPr>
            <w:tcW w:w="1595" w:type="dxa"/>
            <w:vMerge w:val="continue"/>
            <w:shd w:val="clear" w:color="auto" w:fill="auto"/>
            <w:vAlign w:val="center"/>
          </w:tcPr>
          <w:p>
            <w:pPr>
              <w:spacing w:line="360" w:lineRule="exact"/>
              <w:jc w:val="center"/>
              <w:rPr>
                <w:rFonts w:ascii="宋体" w:hAnsi="宋体" w:cs="宋体"/>
                <w:bCs/>
                <w:sz w:val="28"/>
              </w:rPr>
            </w:pPr>
          </w:p>
        </w:tc>
        <w:tc>
          <w:tcPr>
            <w:tcW w:w="2504" w:type="dxa"/>
            <w:shd w:val="clear" w:color="auto" w:fill="auto"/>
            <w:vAlign w:val="center"/>
          </w:tcPr>
          <w:p>
            <w:pPr>
              <w:spacing w:line="360" w:lineRule="exact"/>
              <w:jc w:val="center"/>
              <w:rPr>
                <w:rFonts w:ascii="宋体" w:hAnsi="宋体" w:cs="宋体"/>
                <w:bCs/>
                <w:sz w:val="28"/>
              </w:rPr>
            </w:pPr>
            <w:r>
              <w:rPr>
                <w:rFonts w:ascii="宋体" w:hAnsi="宋体" w:cs="宋体"/>
                <w:bCs/>
                <w:sz w:val="28"/>
              </w:rPr>
              <w:t>华南理工大学</w:t>
            </w:r>
          </w:p>
        </w:tc>
        <w:tc>
          <w:tcPr>
            <w:tcW w:w="2693" w:type="dxa"/>
            <w:shd w:val="clear" w:color="auto" w:fill="auto"/>
            <w:vAlign w:val="center"/>
          </w:tcPr>
          <w:p>
            <w:pPr>
              <w:spacing w:line="360" w:lineRule="exact"/>
              <w:jc w:val="center"/>
              <w:rPr>
                <w:rFonts w:ascii="宋体" w:hAnsi="宋体" w:cs="宋体"/>
                <w:bCs/>
                <w:sz w:val="28"/>
              </w:rPr>
            </w:pPr>
            <w:r>
              <w:rPr>
                <w:rFonts w:ascii="宋体" w:hAnsi="宋体" w:cs="宋体"/>
                <w:bCs/>
                <w:sz w:val="28"/>
              </w:rPr>
              <w:t>待定</w:t>
            </w:r>
          </w:p>
        </w:tc>
        <w:tc>
          <w:tcPr>
            <w:tcW w:w="2055" w:type="dxa"/>
            <w:shd w:val="clear" w:color="auto" w:fill="auto"/>
            <w:vAlign w:val="center"/>
          </w:tcPr>
          <w:p>
            <w:pPr>
              <w:spacing w:line="360" w:lineRule="exact"/>
              <w:jc w:val="center"/>
              <w:rPr>
                <w:rFonts w:ascii="宋体" w:hAnsi="宋体" w:cs="宋体"/>
                <w:bCs/>
                <w:sz w:val="28"/>
              </w:rPr>
            </w:pPr>
            <w:r>
              <w:rPr>
                <w:rFonts w:ascii="宋体" w:hAnsi="宋体" w:cs="宋体"/>
                <w:bCs/>
                <w:sz w:val="28"/>
              </w:rPr>
              <w:t>待定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3" w:hRule="atLeast"/>
          <w:tblHeader/>
          <w:jc w:val="center"/>
        </w:trPr>
        <w:tc>
          <w:tcPr>
            <w:tcW w:w="1595" w:type="dxa"/>
            <w:vMerge w:val="continue"/>
            <w:shd w:val="clear" w:color="auto" w:fill="auto"/>
            <w:vAlign w:val="center"/>
          </w:tcPr>
          <w:p>
            <w:pPr>
              <w:spacing w:line="360" w:lineRule="exact"/>
              <w:jc w:val="center"/>
              <w:rPr>
                <w:rFonts w:ascii="宋体" w:hAnsi="宋体" w:cs="宋体"/>
                <w:bCs/>
                <w:sz w:val="28"/>
              </w:rPr>
            </w:pPr>
          </w:p>
        </w:tc>
        <w:tc>
          <w:tcPr>
            <w:tcW w:w="2504" w:type="dxa"/>
            <w:shd w:val="clear" w:color="auto" w:fill="auto"/>
            <w:vAlign w:val="center"/>
          </w:tcPr>
          <w:p>
            <w:pPr>
              <w:spacing w:line="360" w:lineRule="exact"/>
              <w:jc w:val="center"/>
              <w:rPr>
                <w:rFonts w:ascii="宋体" w:hAnsi="宋体" w:cs="宋体"/>
                <w:bCs/>
                <w:sz w:val="28"/>
              </w:rPr>
            </w:pPr>
            <w:r>
              <w:rPr>
                <w:rFonts w:ascii="宋体" w:hAnsi="宋体" w:cs="宋体"/>
                <w:bCs/>
                <w:sz w:val="28"/>
              </w:rPr>
              <w:t>暨南大学</w:t>
            </w:r>
          </w:p>
        </w:tc>
        <w:tc>
          <w:tcPr>
            <w:tcW w:w="2693" w:type="dxa"/>
            <w:shd w:val="clear" w:color="auto" w:fill="auto"/>
            <w:vAlign w:val="center"/>
          </w:tcPr>
          <w:p>
            <w:pPr>
              <w:spacing w:line="360" w:lineRule="exact"/>
              <w:jc w:val="center"/>
              <w:rPr>
                <w:rFonts w:ascii="宋体" w:hAnsi="宋体" w:cs="宋体"/>
                <w:bCs/>
                <w:sz w:val="28"/>
              </w:rPr>
            </w:pPr>
            <w:r>
              <w:rPr>
                <w:rFonts w:ascii="宋体" w:hAnsi="宋体" w:cs="宋体"/>
                <w:bCs/>
                <w:sz w:val="28"/>
              </w:rPr>
              <w:t>待定</w:t>
            </w:r>
          </w:p>
        </w:tc>
        <w:tc>
          <w:tcPr>
            <w:tcW w:w="2055" w:type="dxa"/>
            <w:shd w:val="clear" w:color="auto" w:fill="auto"/>
            <w:vAlign w:val="center"/>
          </w:tcPr>
          <w:p>
            <w:pPr>
              <w:spacing w:line="360" w:lineRule="exact"/>
              <w:jc w:val="center"/>
              <w:rPr>
                <w:rFonts w:ascii="宋体" w:hAnsi="宋体" w:cs="宋体"/>
                <w:bCs/>
                <w:sz w:val="28"/>
              </w:rPr>
            </w:pPr>
            <w:r>
              <w:rPr>
                <w:rFonts w:ascii="宋体" w:hAnsi="宋体" w:cs="宋体"/>
                <w:bCs/>
                <w:sz w:val="28"/>
              </w:rPr>
              <w:t>待定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3" w:hRule="atLeast"/>
          <w:tblHeader/>
          <w:jc w:val="center"/>
        </w:trPr>
        <w:tc>
          <w:tcPr>
            <w:tcW w:w="1595" w:type="dxa"/>
            <w:vMerge w:val="continue"/>
            <w:shd w:val="clear" w:color="auto" w:fill="auto"/>
            <w:vAlign w:val="center"/>
          </w:tcPr>
          <w:p>
            <w:pPr>
              <w:spacing w:line="360" w:lineRule="exact"/>
              <w:jc w:val="center"/>
              <w:rPr>
                <w:rFonts w:ascii="宋体" w:hAnsi="宋体" w:cs="宋体"/>
                <w:bCs/>
                <w:sz w:val="28"/>
              </w:rPr>
            </w:pPr>
          </w:p>
        </w:tc>
        <w:tc>
          <w:tcPr>
            <w:tcW w:w="2504" w:type="dxa"/>
            <w:shd w:val="clear" w:color="auto" w:fill="auto"/>
            <w:vAlign w:val="center"/>
          </w:tcPr>
          <w:p>
            <w:pPr>
              <w:spacing w:line="360" w:lineRule="exact"/>
              <w:jc w:val="center"/>
              <w:rPr>
                <w:rFonts w:ascii="宋体" w:hAnsi="宋体" w:cs="宋体"/>
                <w:bCs/>
                <w:sz w:val="28"/>
              </w:rPr>
            </w:pPr>
            <w:r>
              <w:rPr>
                <w:rFonts w:ascii="宋体" w:hAnsi="宋体" w:cs="宋体"/>
                <w:bCs/>
                <w:sz w:val="28"/>
              </w:rPr>
              <w:t>云南大学</w:t>
            </w:r>
          </w:p>
        </w:tc>
        <w:tc>
          <w:tcPr>
            <w:tcW w:w="2693" w:type="dxa"/>
            <w:shd w:val="clear" w:color="auto" w:fill="auto"/>
            <w:vAlign w:val="center"/>
          </w:tcPr>
          <w:p>
            <w:pPr>
              <w:spacing w:line="360" w:lineRule="exact"/>
              <w:jc w:val="center"/>
              <w:rPr>
                <w:rFonts w:ascii="宋体" w:hAnsi="宋体" w:cs="宋体"/>
                <w:bCs/>
                <w:sz w:val="28"/>
              </w:rPr>
            </w:pPr>
            <w:r>
              <w:rPr>
                <w:rFonts w:ascii="宋体" w:hAnsi="宋体" w:cs="宋体"/>
                <w:bCs/>
                <w:sz w:val="28"/>
              </w:rPr>
              <w:t>待定</w:t>
            </w:r>
          </w:p>
        </w:tc>
        <w:tc>
          <w:tcPr>
            <w:tcW w:w="2055" w:type="dxa"/>
            <w:shd w:val="clear" w:color="auto" w:fill="auto"/>
            <w:vAlign w:val="center"/>
          </w:tcPr>
          <w:p>
            <w:pPr>
              <w:spacing w:line="360" w:lineRule="exact"/>
              <w:jc w:val="center"/>
              <w:rPr>
                <w:rFonts w:ascii="宋体" w:hAnsi="宋体" w:cs="宋体"/>
                <w:bCs/>
                <w:sz w:val="28"/>
              </w:rPr>
            </w:pPr>
            <w:r>
              <w:rPr>
                <w:rFonts w:ascii="宋体" w:hAnsi="宋体" w:cs="宋体"/>
                <w:bCs/>
                <w:sz w:val="28"/>
              </w:rPr>
              <w:t>待定</w:t>
            </w:r>
          </w:p>
        </w:tc>
      </w:tr>
    </w:tbl>
    <w:p>
      <w:pPr>
        <w:spacing w:line="560" w:lineRule="exact"/>
        <w:rPr>
          <w:rStyle w:val="7"/>
          <w:rFonts w:ascii="方正仿宋简体" w:eastAsia="方正仿宋简体" w:cs="Times New Roman" w:hAnsiTheme="minorEastAsia"/>
          <w:color w:val="auto"/>
          <w:sz w:val="32"/>
          <w:szCs w:val="32"/>
        </w:rPr>
      </w:pPr>
    </w:p>
    <w:sectPr>
      <w:footerReference r:id="rId3" w:type="default"/>
      <w:pgSz w:w="11906" w:h="16838"/>
      <w:pgMar w:top="1440" w:right="1800" w:bottom="1418"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panose1 w:val="02000000000000000000"/>
    <w:charset w:val="86"/>
    <w:family w:val="auto"/>
    <w:pitch w:val="default"/>
    <w:sig w:usb0="00000001" w:usb1="08000000" w:usb2="00000000" w:usb3="00000000" w:csb0="00040000" w:csb1="00000000"/>
  </w:font>
  <w:font w:name="方正宋黑简体">
    <w:altName w:val="宋体"/>
    <w:panose1 w:val="02010601030101010101"/>
    <w:charset w:val="86"/>
    <w:family w:val="auto"/>
    <w:pitch w:val="default"/>
    <w:sig w:usb0="00000000" w:usb1="00000000" w:usb2="00000010" w:usb3="00000000" w:csb0="00040000" w:csb1="00000000"/>
  </w:font>
  <w:font w:name="方正黑体简体">
    <w:altName w:val="微软雅黑"/>
    <w:panose1 w:val="02010601030101010101"/>
    <w:charset w:val="86"/>
    <w:family w:val="auto"/>
    <w:pitch w:val="default"/>
    <w:sig w:usb0="00000000" w:usb1="00000000" w:usb2="00000010" w:usb3="00000000" w:csb0="00040000" w:csb1="00000000"/>
  </w:font>
  <w:font w:name="微软雅黑">
    <w:panose1 w:val="020B0503020204020204"/>
    <w:charset w:val="86"/>
    <w:family w:val="auto"/>
    <w:pitch w:val="default"/>
    <w:sig w:usb0="80000287" w:usb1="2ACF3C50" w:usb2="00000016" w:usb3="00000000" w:csb0="0004001F" w:csb1="00000000"/>
  </w:font>
  <w:font w:name="方正仿宋简体">
    <w:panose1 w:val="02000000000000000000"/>
    <w:charset w:val="86"/>
    <w:family w:val="auto"/>
    <w:pitch w:val="default"/>
    <w:sig w:usb0="A00002BF" w:usb1="184F6CFA" w:usb2="00000012" w:usb3="00000000" w:csb0="00040001" w:csb1="00000000"/>
  </w:font>
  <w:font w:name="等线">
    <w:panose1 w:val="02010600030101010101"/>
    <w:charset w:val="86"/>
    <w:family w:val="auto"/>
    <w:pitch w:val="default"/>
    <w:sig w:usb0="A00002BF" w:usb1="38CF7CFA" w:usb2="00000016" w:usb3="00000000" w:csb0="0004000F" w:csb1="00000000"/>
  </w:font>
  <w:font w:name="方正黑体简体">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859552577"/>
    </w:sdtPr>
    <w:sdtContent>
      <w:p>
        <w:pPr>
          <w:pStyle w:val="3"/>
          <w:jc w:val="center"/>
        </w:pPr>
        <w:r>
          <w:fldChar w:fldCharType="begin"/>
        </w:r>
        <w:r>
          <w:instrText xml:space="preserve"> PAGE   \* MERGEFORMAT </w:instrText>
        </w:r>
        <w:r>
          <w:fldChar w:fldCharType="separate"/>
        </w:r>
        <w:r>
          <w:rPr>
            <w:lang w:val="zh-CN"/>
          </w:rPr>
          <w:t>1</w:t>
        </w:r>
        <w:r>
          <w:rPr>
            <w:lang w:val="zh-CN"/>
          </w:rPr>
          <w:fldChar w:fldCharType="end"/>
        </w:r>
      </w:p>
    </w:sdtContent>
  </w:sdt>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E2A78AB"/>
    <w:multiLevelType w:val="singleLevel"/>
    <w:tmpl w:val="8E2A78AB"/>
    <w:lvl w:ilvl="0" w:tentative="0">
      <w:start w:val="8"/>
      <w:numFmt w:val="chineseCounting"/>
      <w:suff w:val="nothing"/>
      <w:lvlText w:val="%1、"/>
      <w:lvlJc w:val="left"/>
      <w:rPr>
        <w:rFonts w:hint="eastAsia"/>
      </w:rPr>
    </w:lvl>
  </w:abstractNum>
  <w:abstractNum w:abstractNumId="1">
    <w:nsid w:val="7303B5EE"/>
    <w:multiLevelType w:val="singleLevel"/>
    <w:tmpl w:val="7303B5EE"/>
    <w:lvl w:ilvl="0" w:tentative="0">
      <w:start w:val="4"/>
      <w:numFmt w:val="chineseCounting"/>
      <w:suff w:val="nothing"/>
      <w:lvlText w:val="%1、"/>
      <w:lvlJc w:val="left"/>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rsids>
    <w:rsidRoot w:val="00C66AE9"/>
    <w:rsid w:val="000002D2"/>
    <w:rsid w:val="00001916"/>
    <w:rsid w:val="00001DB1"/>
    <w:rsid w:val="00003BDD"/>
    <w:rsid w:val="0000417D"/>
    <w:rsid w:val="00004E07"/>
    <w:rsid w:val="0000559A"/>
    <w:rsid w:val="000060D3"/>
    <w:rsid w:val="0001061C"/>
    <w:rsid w:val="00011E26"/>
    <w:rsid w:val="00012641"/>
    <w:rsid w:val="00012A9C"/>
    <w:rsid w:val="000130AB"/>
    <w:rsid w:val="0001377C"/>
    <w:rsid w:val="0001479A"/>
    <w:rsid w:val="000152A8"/>
    <w:rsid w:val="0001541C"/>
    <w:rsid w:val="00015E08"/>
    <w:rsid w:val="000163D7"/>
    <w:rsid w:val="00016A65"/>
    <w:rsid w:val="000174F8"/>
    <w:rsid w:val="00017D9C"/>
    <w:rsid w:val="000202E9"/>
    <w:rsid w:val="00020374"/>
    <w:rsid w:val="00020804"/>
    <w:rsid w:val="0002298A"/>
    <w:rsid w:val="000233CF"/>
    <w:rsid w:val="0002422A"/>
    <w:rsid w:val="000251BA"/>
    <w:rsid w:val="00025D0C"/>
    <w:rsid w:val="0002735A"/>
    <w:rsid w:val="00027457"/>
    <w:rsid w:val="00031146"/>
    <w:rsid w:val="0003332D"/>
    <w:rsid w:val="000340C8"/>
    <w:rsid w:val="000354EF"/>
    <w:rsid w:val="00035A49"/>
    <w:rsid w:val="00035EDB"/>
    <w:rsid w:val="00037511"/>
    <w:rsid w:val="00040EB1"/>
    <w:rsid w:val="000417FA"/>
    <w:rsid w:val="00041878"/>
    <w:rsid w:val="000426AD"/>
    <w:rsid w:val="00042B65"/>
    <w:rsid w:val="00042EDB"/>
    <w:rsid w:val="00043086"/>
    <w:rsid w:val="0004310C"/>
    <w:rsid w:val="00043E53"/>
    <w:rsid w:val="00043E5C"/>
    <w:rsid w:val="0004540C"/>
    <w:rsid w:val="00045F4B"/>
    <w:rsid w:val="00047B29"/>
    <w:rsid w:val="0005014A"/>
    <w:rsid w:val="00050190"/>
    <w:rsid w:val="000501EB"/>
    <w:rsid w:val="00050D12"/>
    <w:rsid w:val="00051C74"/>
    <w:rsid w:val="00051F47"/>
    <w:rsid w:val="00052256"/>
    <w:rsid w:val="00053685"/>
    <w:rsid w:val="000541DA"/>
    <w:rsid w:val="00054541"/>
    <w:rsid w:val="00055D19"/>
    <w:rsid w:val="00056497"/>
    <w:rsid w:val="000566B0"/>
    <w:rsid w:val="0006053E"/>
    <w:rsid w:val="00060929"/>
    <w:rsid w:val="00061BFB"/>
    <w:rsid w:val="00061C1B"/>
    <w:rsid w:val="00061D34"/>
    <w:rsid w:val="0006210A"/>
    <w:rsid w:val="000643AC"/>
    <w:rsid w:val="000662A9"/>
    <w:rsid w:val="00066DA9"/>
    <w:rsid w:val="000677ED"/>
    <w:rsid w:val="00067D90"/>
    <w:rsid w:val="00070359"/>
    <w:rsid w:val="00075815"/>
    <w:rsid w:val="0008040F"/>
    <w:rsid w:val="00081D38"/>
    <w:rsid w:val="00084097"/>
    <w:rsid w:val="0008415B"/>
    <w:rsid w:val="00085214"/>
    <w:rsid w:val="00085D0C"/>
    <w:rsid w:val="00087C43"/>
    <w:rsid w:val="00087DB8"/>
    <w:rsid w:val="000937CD"/>
    <w:rsid w:val="0009419C"/>
    <w:rsid w:val="00094BC5"/>
    <w:rsid w:val="00094CE6"/>
    <w:rsid w:val="00094DE1"/>
    <w:rsid w:val="00095BD0"/>
    <w:rsid w:val="00096C62"/>
    <w:rsid w:val="00097527"/>
    <w:rsid w:val="000A0BB9"/>
    <w:rsid w:val="000A1CDD"/>
    <w:rsid w:val="000A2969"/>
    <w:rsid w:val="000A2BFE"/>
    <w:rsid w:val="000A2C92"/>
    <w:rsid w:val="000A2D99"/>
    <w:rsid w:val="000A55FF"/>
    <w:rsid w:val="000A5F07"/>
    <w:rsid w:val="000A67EA"/>
    <w:rsid w:val="000B0030"/>
    <w:rsid w:val="000B1CAC"/>
    <w:rsid w:val="000B3341"/>
    <w:rsid w:val="000C088B"/>
    <w:rsid w:val="000C332F"/>
    <w:rsid w:val="000C515E"/>
    <w:rsid w:val="000C542E"/>
    <w:rsid w:val="000C7223"/>
    <w:rsid w:val="000D03BF"/>
    <w:rsid w:val="000D046C"/>
    <w:rsid w:val="000D1CC7"/>
    <w:rsid w:val="000D1CFB"/>
    <w:rsid w:val="000D3319"/>
    <w:rsid w:val="000D36CF"/>
    <w:rsid w:val="000D3A68"/>
    <w:rsid w:val="000D6256"/>
    <w:rsid w:val="000D65E3"/>
    <w:rsid w:val="000D6920"/>
    <w:rsid w:val="000D7861"/>
    <w:rsid w:val="000D7946"/>
    <w:rsid w:val="000E067D"/>
    <w:rsid w:val="000E27E3"/>
    <w:rsid w:val="000E2DB4"/>
    <w:rsid w:val="000E3522"/>
    <w:rsid w:val="000E3D9C"/>
    <w:rsid w:val="000E6BC1"/>
    <w:rsid w:val="000E74B1"/>
    <w:rsid w:val="000E74B6"/>
    <w:rsid w:val="000E7FA2"/>
    <w:rsid w:val="000F2B52"/>
    <w:rsid w:val="000F493D"/>
    <w:rsid w:val="000F4DA9"/>
    <w:rsid w:val="000F51DC"/>
    <w:rsid w:val="000F62B6"/>
    <w:rsid w:val="000F79DD"/>
    <w:rsid w:val="00101223"/>
    <w:rsid w:val="0010198C"/>
    <w:rsid w:val="00106254"/>
    <w:rsid w:val="001121E7"/>
    <w:rsid w:val="0011389A"/>
    <w:rsid w:val="001158A6"/>
    <w:rsid w:val="001163FF"/>
    <w:rsid w:val="001213D7"/>
    <w:rsid w:val="00122AA9"/>
    <w:rsid w:val="00123347"/>
    <w:rsid w:val="0012372A"/>
    <w:rsid w:val="00124253"/>
    <w:rsid w:val="001247B4"/>
    <w:rsid w:val="00124E4E"/>
    <w:rsid w:val="00126E61"/>
    <w:rsid w:val="00127522"/>
    <w:rsid w:val="00127C97"/>
    <w:rsid w:val="00127E60"/>
    <w:rsid w:val="001302C2"/>
    <w:rsid w:val="00130346"/>
    <w:rsid w:val="00130935"/>
    <w:rsid w:val="00130B2D"/>
    <w:rsid w:val="001332E7"/>
    <w:rsid w:val="00133D1A"/>
    <w:rsid w:val="00140934"/>
    <w:rsid w:val="0014128A"/>
    <w:rsid w:val="001427BC"/>
    <w:rsid w:val="00142AED"/>
    <w:rsid w:val="00142CB1"/>
    <w:rsid w:val="001443B0"/>
    <w:rsid w:val="00144520"/>
    <w:rsid w:val="00144D0C"/>
    <w:rsid w:val="001456C3"/>
    <w:rsid w:val="00145F40"/>
    <w:rsid w:val="00146B53"/>
    <w:rsid w:val="00146F1F"/>
    <w:rsid w:val="00147454"/>
    <w:rsid w:val="00147701"/>
    <w:rsid w:val="00147B1E"/>
    <w:rsid w:val="00147F48"/>
    <w:rsid w:val="001500A0"/>
    <w:rsid w:val="00150A35"/>
    <w:rsid w:val="001523A1"/>
    <w:rsid w:val="00152AA4"/>
    <w:rsid w:val="0015370C"/>
    <w:rsid w:val="00153799"/>
    <w:rsid w:val="001542FE"/>
    <w:rsid w:val="00156071"/>
    <w:rsid w:val="001560CD"/>
    <w:rsid w:val="00156287"/>
    <w:rsid w:val="00156323"/>
    <w:rsid w:val="0016030D"/>
    <w:rsid w:val="0016133E"/>
    <w:rsid w:val="00161FD8"/>
    <w:rsid w:val="0016226D"/>
    <w:rsid w:val="00164A01"/>
    <w:rsid w:val="001661F2"/>
    <w:rsid w:val="00166254"/>
    <w:rsid w:val="001673B3"/>
    <w:rsid w:val="0016788E"/>
    <w:rsid w:val="00167FA2"/>
    <w:rsid w:val="00171407"/>
    <w:rsid w:val="001715EE"/>
    <w:rsid w:val="00172A7C"/>
    <w:rsid w:val="00174774"/>
    <w:rsid w:val="00174D7C"/>
    <w:rsid w:val="00175137"/>
    <w:rsid w:val="001807B2"/>
    <w:rsid w:val="00180E01"/>
    <w:rsid w:val="00181077"/>
    <w:rsid w:val="00181578"/>
    <w:rsid w:val="001835E2"/>
    <w:rsid w:val="00184BD0"/>
    <w:rsid w:val="00185FB1"/>
    <w:rsid w:val="001870C6"/>
    <w:rsid w:val="0019104C"/>
    <w:rsid w:val="0019135D"/>
    <w:rsid w:val="00193091"/>
    <w:rsid w:val="001956D3"/>
    <w:rsid w:val="00195791"/>
    <w:rsid w:val="00195880"/>
    <w:rsid w:val="00195A35"/>
    <w:rsid w:val="00195A55"/>
    <w:rsid w:val="001966AE"/>
    <w:rsid w:val="001A0F2B"/>
    <w:rsid w:val="001A1530"/>
    <w:rsid w:val="001A2102"/>
    <w:rsid w:val="001A2F61"/>
    <w:rsid w:val="001A3650"/>
    <w:rsid w:val="001A4EBB"/>
    <w:rsid w:val="001A53D8"/>
    <w:rsid w:val="001A57CE"/>
    <w:rsid w:val="001A5F56"/>
    <w:rsid w:val="001A606C"/>
    <w:rsid w:val="001A69A0"/>
    <w:rsid w:val="001A7277"/>
    <w:rsid w:val="001A7B9D"/>
    <w:rsid w:val="001B087F"/>
    <w:rsid w:val="001B2C43"/>
    <w:rsid w:val="001B40C2"/>
    <w:rsid w:val="001B4A24"/>
    <w:rsid w:val="001B4D91"/>
    <w:rsid w:val="001B4FEB"/>
    <w:rsid w:val="001B5096"/>
    <w:rsid w:val="001B703B"/>
    <w:rsid w:val="001C14DA"/>
    <w:rsid w:val="001C283C"/>
    <w:rsid w:val="001C439E"/>
    <w:rsid w:val="001C461B"/>
    <w:rsid w:val="001C4B9B"/>
    <w:rsid w:val="001C6D7A"/>
    <w:rsid w:val="001D0761"/>
    <w:rsid w:val="001D0AAB"/>
    <w:rsid w:val="001D1078"/>
    <w:rsid w:val="001D3545"/>
    <w:rsid w:val="001D36C5"/>
    <w:rsid w:val="001D47F0"/>
    <w:rsid w:val="001D5007"/>
    <w:rsid w:val="001D551F"/>
    <w:rsid w:val="001D57C0"/>
    <w:rsid w:val="001E053B"/>
    <w:rsid w:val="001E105A"/>
    <w:rsid w:val="001E124A"/>
    <w:rsid w:val="001E144F"/>
    <w:rsid w:val="001E4557"/>
    <w:rsid w:val="001E4755"/>
    <w:rsid w:val="001E4DE8"/>
    <w:rsid w:val="001E4E62"/>
    <w:rsid w:val="001E6AE8"/>
    <w:rsid w:val="001E7465"/>
    <w:rsid w:val="001F0BA2"/>
    <w:rsid w:val="001F20BA"/>
    <w:rsid w:val="001F3C15"/>
    <w:rsid w:val="001F4544"/>
    <w:rsid w:val="001F525E"/>
    <w:rsid w:val="001F734D"/>
    <w:rsid w:val="00200010"/>
    <w:rsid w:val="00201252"/>
    <w:rsid w:val="00201279"/>
    <w:rsid w:val="002019BA"/>
    <w:rsid w:val="00201E9E"/>
    <w:rsid w:val="00203CA3"/>
    <w:rsid w:val="00203CD2"/>
    <w:rsid w:val="00204327"/>
    <w:rsid w:val="0020606A"/>
    <w:rsid w:val="002069CC"/>
    <w:rsid w:val="00211EEC"/>
    <w:rsid w:val="002122D3"/>
    <w:rsid w:val="002127CA"/>
    <w:rsid w:val="00213B9E"/>
    <w:rsid w:val="002141E9"/>
    <w:rsid w:val="00214858"/>
    <w:rsid w:val="00215CA9"/>
    <w:rsid w:val="00216A32"/>
    <w:rsid w:val="00216BC6"/>
    <w:rsid w:val="00217A81"/>
    <w:rsid w:val="00220088"/>
    <w:rsid w:val="00221D06"/>
    <w:rsid w:val="00222137"/>
    <w:rsid w:val="00222324"/>
    <w:rsid w:val="0022320A"/>
    <w:rsid w:val="002236B3"/>
    <w:rsid w:val="002237D5"/>
    <w:rsid w:val="00223A06"/>
    <w:rsid w:val="00223F4C"/>
    <w:rsid w:val="002250CC"/>
    <w:rsid w:val="00225839"/>
    <w:rsid w:val="0022781F"/>
    <w:rsid w:val="00227C20"/>
    <w:rsid w:val="002301FA"/>
    <w:rsid w:val="0023161E"/>
    <w:rsid w:val="002333EE"/>
    <w:rsid w:val="00233727"/>
    <w:rsid w:val="00234113"/>
    <w:rsid w:val="002343DE"/>
    <w:rsid w:val="00234C5C"/>
    <w:rsid w:val="00234D0D"/>
    <w:rsid w:val="00235BC2"/>
    <w:rsid w:val="00236137"/>
    <w:rsid w:val="002372F4"/>
    <w:rsid w:val="0023730C"/>
    <w:rsid w:val="00240A26"/>
    <w:rsid w:val="00241224"/>
    <w:rsid w:val="0024153D"/>
    <w:rsid w:val="002418EC"/>
    <w:rsid w:val="00241EF4"/>
    <w:rsid w:val="00246279"/>
    <w:rsid w:val="00247C7C"/>
    <w:rsid w:val="00252F23"/>
    <w:rsid w:val="0025342D"/>
    <w:rsid w:val="0025381C"/>
    <w:rsid w:val="00254E13"/>
    <w:rsid w:val="0025759F"/>
    <w:rsid w:val="00260154"/>
    <w:rsid w:val="00260974"/>
    <w:rsid w:val="00262989"/>
    <w:rsid w:val="00262D06"/>
    <w:rsid w:val="00262EF9"/>
    <w:rsid w:val="00264A98"/>
    <w:rsid w:val="002655A1"/>
    <w:rsid w:val="00265A76"/>
    <w:rsid w:val="002714E8"/>
    <w:rsid w:val="00271ED6"/>
    <w:rsid w:val="002727A8"/>
    <w:rsid w:val="0027286A"/>
    <w:rsid w:val="002741B0"/>
    <w:rsid w:val="00274A5C"/>
    <w:rsid w:val="00276CDD"/>
    <w:rsid w:val="002773A9"/>
    <w:rsid w:val="00277A5C"/>
    <w:rsid w:val="002800A5"/>
    <w:rsid w:val="002801E5"/>
    <w:rsid w:val="00282B96"/>
    <w:rsid w:val="0028383B"/>
    <w:rsid w:val="002852E7"/>
    <w:rsid w:val="00285ED2"/>
    <w:rsid w:val="00286715"/>
    <w:rsid w:val="00286C24"/>
    <w:rsid w:val="00287251"/>
    <w:rsid w:val="002918C8"/>
    <w:rsid w:val="002919AD"/>
    <w:rsid w:val="00294C5B"/>
    <w:rsid w:val="00294C93"/>
    <w:rsid w:val="0029611B"/>
    <w:rsid w:val="00296899"/>
    <w:rsid w:val="002A158F"/>
    <w:rsid w:val="002A33E1"/>
    <w:rsid w:val="002A3C5E"/>
    <w:rsid w:val="002A7274"/>
    <w:rsid w:val="002A79E3"/>
    <w:rsid w:val="002B1619"/>
    <w:rsid w:val="002B16EE"/>
    <w:rsid w:val="002B1D98"/>
    <w:rsid w:val="002B20A6"/>
    <w:rsid w:val="002B588F"/>
    <w:rsid w:val="002B6049"/>
    <w:rsid w:val="002B62CF"/>
    <w:rsid w:val="002B771B"/>
    <w:rsid w:val="002C0511"/>
    <w:rsid w:val="002C13B5"/>
    <w:rsid w:val="002C1454"/>
    <w:rsid w:val="002C2427"/>
    <w:rsid w:val="002C30B3"/>
    <w:rsid w:val="002C354C"/>
    <w:rsid w:val="002C4E61"/>
    <w:rsid w:val="002C52CB"/>
    <w:rsid w:val="002C58B2"/>
    <w:rsid w:val="002C608D"/>
    <w:rsid w:val="002C6D43"/>
    <w:rsid w:val="002C786C"/>
    <w:rsid w:val="002C7B24"/>
    <w:rsid w:val="002C7FCB"/>
    <w:rsid w:val="002D0038"/>
    <w:rsid w:val="002D012D"/>
    <w:rsid w:val="002D0912"/>
    <w:rsid w:val="002D1918"/>
    <w:rsid w:val="002D1A4A"/>
    <w:rsid w:val="002D1BB6"/>
    <w:rsid w:val="002D22DD"/>
    <w:rsid w:val="002D29CE"/>
    <w:rsid w:val="002D3975"/>
    <w:rsid w:val="002D6466"/>
    <w:rsid w:val="002D6B60"/>
    <w:rsid w:val="002D743E"/>
    <w:rsid w:val="002E0CB3"/>
    <w:rsid w:val="002E150F"/>
    <w:rsid w:val="002E230D"/>
    <w:rsid w:val="002E3FB0"/>
    <w:rsid w:val="002E4FC7"/>
    <w:rsid w:val="002E58C7"/>
    <w:rsid w:val="002E6870"/>
    <w:rsid w:val="002F0EEC"/>
    <w:rsid w:val="002F2A1F"/>
    <w:rsid w:val="002F35A3"/>
    <w:rsid w:val="002F377D"/>
    <w:rsid w:val="002F4F40"/>
    <w:rsid w:val="002F4F93"/>
    <w:rsid w:val="002F57FB"/>
    <w:rsid w:val="002F5D42"/>
    <w:rsid w:val="002F5DB3"/>
    <w:rsid w:val="002F6F80"/>
    <w:rsid w:val="002F7ACF"/>
    <w:rsid w:val="0030016B"/>
    <w:rsid w:val="00300707"/>
    <w:rsid w:val="003014D0"/>
    <w:rsid w:val="00301D49"/>
    <w:rsid w:val="003020AB"/>
    <w:rsid w:val="00302E7D"/>
    <w:rsid w:val="00303234"/>
    <w:rsid w:val="00304B0B"/>
    <w:rsid w:val="00306603"/>
    <w:rsid w:val="0030688E"/>
    <w:rsid w:val="00306996"/>
    <w:rsid w:val="00306BF4"/>
    <w:rsid w:val="00306CBB"/>
    <w:rsid w:val="003111AE"/>
    <w:rsid w:val="00311F20"/>
    <w:rsid w:val="00312480"/>
    <w:rsid w:val="00312D84"/>
    <w:rsid w:val="00312E87"/>
    <w:rsid w:val="00313351"/>
    <w:rsid w:val="00313D37"/>
    <w:rsid w:val="00314D17"/>
    <w:rsid w:val="00316168"/>
    <w:rsid w:val="003162BA"/>
    <w:rsid w:val="00316F5A"/>
    <w:rsid w:val="00317C30"/>
    <w:rsid w:val="00317FB6"/>
    <w:rsid w:val="003200CE"/>
    <w:rsid w:val="00320BFE"/>
    <w:rsid w:val="00321406"/>
    <w:rsid w:val="00321E18"/>
    <w:rsid w:val="00322302"/>
    <w:rsid w:val="003234A9"/>
    <w:rsid w:val="00325EB9"/>
    <w:rsid w:val="00326FD1"/>
    <w:rsid w:val="0032747F"/>
    <w:rsid w:val="00335FB8"/>
    <w:rsid w:val="00340975"/>
    <w:rsid w:val="00340FEC"/>
    <w:rsid w:val="003414DB"/>
    <w:rsid w:val="003421AB"/>
    <w:rsid w:val="00342458"/>
    <w:rsid w:val="0034295C"/>
    <w:rsid w:val="00342994"/>
    <w:rsid w:val="00343E29"/>
    <w:rsid w:val="00346A71"/>
    <w:rsid w:val="00346C57"/>
    <w:rsid w:val="00347B31"/>
    <w:rsid w:val="0035012D"/>
    <w:rsid w:val="0035081E"/>
    <w:rsid w:val="00354AE1"/>
    <w:rsid w:val="00354B4C"/>
    <w:rsid w:val="00356C41"/>
    <w:rsid w:val="00360CF5"/>
    <w:rsid w:val="003623F2"/>
    <w:rsid w:val="003665FE"/>
    <w:rsid w:val="003670F6"/>
    <w:rsid w:val="00371256"/>
    <w:rsid w:val="003713F6"/>
    <w:rsid w:val="00371777"/>
    <w:rsid w:val="003719F1"/>
    <w:rsid w:val="003749A7"/>
    <w:rsid w:val="003751D4"/>
    <w:rsid w:val="003811A9"/>
    <w:rsid w:val="00381742"/>
    <w:rsid w:val="00381989"/>
    <w:rsid w:val="00382593"/>
    <w:rsid w:val="003828AD"/>
    <w:rsid w:val="00386381"/>
    <w:rsid w:val="0038640F"/>
    <w:rsid w:val="0038656D"/>
    <w:rsid w:val="003873DE"/>
    <w:rsid w:val="00387B32"/>
    <w:rsid w:val="003906CF"/>
    <w:rsid w:val="003910A0"/>
    <w:rsid w:val="00391763"/>
    <w:rsid w:val="003926C9"/>
    <w:rsid w:val="00392B2C"/>
    <w:rsid w:val="00393561"/>
    <w:rsid w:val="003946CF"/>
    <w:rsid w:val="00395F61"/>
    <w:rsid w:val="003967A6"/>
    <w:rsid w:val="00397251"/>
    <w:rsid w:val="003A00CF"/>
    <w:rsid w:val="003A157C"/>
    <w:rsid w:val="003A15C9"/>
    <w:rsid w:val="003A1F6F"/>
    <w:rsid w:val="003A3ED7"/>
    <w:rsid w:val="003A471A"/>
    <w:rsid w:val="003A5103"/>
    <w:rsid w:val="003A6506"/>
    <w:rsid w:val="003A6C4D"/>
    <w:rsid w:val="003B463B"/>
    <w:rsid w:val="003B4882"/>
    <w:rsid w:val="003B604A"/>
    <w:rsid w:val="003B6D32"/>
    <w:rsid w:val="003B71D4"/>
    <w:rsid w:val="003B7E4D"/>
    <w:rsid w:val="003C1D56"/>
    <w:rsid w:val="003C428A"/>
    <w:rsid w:val="003C436C"/>
    <w:rsid w:val="003D0C6E"/>
    <w:rsid w:val="003D181E"/>
    <w:rsid w:val="003D2B76"/>
    <w:rsid w:val="003D3BED"/>
    <w:rsid w:val="003D408C"/>
    <w:rsid w:val="003D40FE"/>
    <w:rsid w:val="003D4653"/>
    <w:rsid w:val="003D47C1"/>
    <w:rsid w:val="003D606B"/>
    <w:rsid w:val="003D7253"/>
    <w:rsid w:val="003D7CE5"/>
    <w:rsid w:val="003E1385"/>
    <w:rsid w:val="003E1E8D"/>
    <w:rsid w:val="003E3EE5"/>
    <w:rsid w:val="003E44E7"/>
    <w:rsid w:val="003E4BD4"/>
    <w:rsid w:val="003E5996"/>
    <w:rsid w:val="003F0E24"/>
    <w:rsid w:val="003F1B14"/>
    <w:rsid w:val="003F2911"/>
    <w:rsid w:val="003F7A85"/>
    <w:rsid w:val="003F7B4E"/>
    <w:rsid w:val="004008F0"/>
    <w:rsid w:val="00401802"/>
    <w:rsid w:val="004032EE"/>
    <w:rsid w:val="00403638"/>
    <w:rsid w:val="00403B3A"/>
    <w:rsid w:val="0040517C"/>
    <w:rsid w:val="0040605C"/>
    <w:rsid w:val="00410BE9"/>
    <w:rsid w:val="00413E47"/>
    <w:rsid w:val="00414B90"/>
    <w:rsid w:val="00415706"/>
    <w:rsid w:val="00415A46"/>
    <w:rsid w:val="00416D3B"/>
    <w:rsid w:val="00417424"/>
    <w:rsid w:val="00420E79"/>
    <w:rsid w:val="004218D3"/>
    <w:rsid w:val="00422345"/>
    <w:rsid w:val="00422DED"/>
    <w:rsid w:val="0042618A"/>
    <w:rsid w:val="00427817"/>
    <w:rsid w:val="00431B22"/>
    <w:rsid w:val="00431DC9"/>
    <w:rsid w:val="00433A68"/>
    <w:rsid w:val="00434655"/>
    <w:rsid w:val="00435E4F"/>
    <w:rsid w:val="00435FF3"/>
    <w:rsid w:val="00437113"/>
    <w:rsid w:val="00437F37"/>
    <w:rsid w:val="00442A4A"/>
    <w:rsid w:val="00443DA0"/>
    <w:rsid w:val="00443FC2"/>
    <w:rsid w:val="00444935"/>
    <w:rsid w:val="004467D6"/>
    <w:rsid w:val="004468FD"/>
    <w:rsid w:val="00446BF9"/>
    <w:rsid w:val="00446E19"/>
    <w:rsid w:val="00451276"/>
    <w:rsid w:val="004513FA"/>
    <w:rsid w:val="00451AE7"/>
    <w:rsid w:val="004529AC"/>
    <w:rsid w:val="00452C5C"/>
    <w:rsid w:val="00453116"/>
    <w:rsid w:val="00454470"/>
    <w:rsid w:val="00455557"/>
    <w:rsid w:val="00455BBB"/>
    <w:rsid w:val="00457695"/>
    <w:rsid w:val="00457FB1"/>
    <w:rsid w:val="00462753"/>
    <w:rsid w:val="00462A39"/>
    <w:rsid w:val="004635CE"/>
    <w:rsid w:val="00463AC2"/>
    <w:rsid w:val="00465A2A"/>
    <w:rsid w:val="00465B40"/>
    <w:rsid w:val="00466480"/>
    <w:rsid w:val="00470573"/>
    <w:rsid w:val="004707D4"/>
    <w:rsid w:val="0047172D"/>
    <w:rsid w:val="00472E90"/>
    <w:rsid w:val="0047324D"/>
    <w:rsid w:val="0047442C"/>
    <w:rsid w:val="0047690C"/>
    <w:rsid w:val="004769CD"/>
    <w:rsid w:val="00476F29"/>
    <w:rsid w:val="00481059"/>
    <w:rsid w:val="00481434"/>
    <w:rsid w:val="00481D13"/>
    <w:rsid w:val="004831D8"/>
    <w:rsid w:val="00483247"/>
    <w:rsid w:val="0048369C"/>
    <w:rsid w:val="00483905"/>
    <w:rsid w:val="00484CB9"/>
    <w:rsid w:val="0048539B"/>
    <w:rsid w:val="00487DDA"/>
    <w:rsid w:val="00491D5B"/>
    <w:rsid w:val="00492AED"/>
    <w:rsid w:val="00495842"/>
    <w:rsid w:val="00496556"/>
    <w:rsid w:val="00496A4C"/>
    <w:rsid w:val="00496C4C"/>
    <w:rsid w:val="00496C64"/>
    <w:rsid w:val="00496DB6"/>
    <w:rsid w:val="004A001B"/>
    <w:rsid w:val="004A0246"/>
    <w:rsid w:val="004A26D8"/>
    <w:rsid w:val="004A4121"/>
    <w:rsid w:val="004A4912"/>
    <w:rsid w:val="004A4995"/>
    <w:rsid w:val="004A599E"/>
    <w:rsid w:val="004B0A76"/>
    <w:rsid w:val="004B1B6D"/>
    <w:rsid w:val="004B5CA4"/>
    <w:rsid w:val="004B62F7"/>
    <w:rsid w:val="004B7176"/>
    <w:rsid w:val="004C0154"/>
    <w:rsid w:val="004C0A97"/>
    <w:rsid w:val="004C0D45"/>
    <w:rsid w:val="004C0EE8"/>
    <w:rsid w:val="004C1977"/>
    <w:rsid w:val="004C20B4"/>
    <w:rsid w:val="004C4B76"/>
    <w:rsid w:val="004C4E40"/>
    <w:rsid w:val="004C5AF0"/>
    <w:rsid w:val="004C6880"/>
    <w:rsid w:val="004C6D3B"/>
    <w:rsid w:val="004C79F0"/>
    <w:rsid w:val="004D1FC6"/>
    <w:rsid w:val="004D715A"/>
    <w:rsid w:val="004D7DCE"/>
    <w:rsid w:val="004E138C"/>
    <w:rsid w:val="004E20C3"/>
    <w:rsid w:val="004E34F2"/>
    <w:rsid w:val="004E5D32"/>
    <w:rsid w:val="004E6E3F"/>
    <w:rsid w:val="004F0CF7"/>
    <w:rsid w:val="004F1874"/>
    <w:rsid w:val="004F2219"/>
    <w:rsid w:val="004F2B49"/>
    <w:rsid w:val="004F3A03"/>
    <w:rsid w:val="004F3DC5"/>
    <w:rsid w:val="004F49F9"/>
    <w:rsid w:val="004F5E6A"/>
    <w:rsid w:val="004F6267"/>
    <w:rsid w:val="004F711A"/>
    <w:rsid w:val="004F75CE"/>
    <w:rsid w:val="00501DCF"/>
    <w:rsid w:val="005024A8"/>
    <w:rsid w:val="00502B1C"/>
    <w:rsid w:val="00502D39"/>
    <w:rsid w:val="005030EC"/>
    <w:rsid w:val="00505B41"/>
    <w:rsid w:val="0050658A"/>
    <w:rsid w:val="00506C02"/>
    <w:rsid w:val="00506E60"/>
    <w:rsid w:val="00507332"/>
    <w:rsid w:val="005114EC"/>
    <w:rsid w:val="0051176F"/>
    <w:rsid w:val="005122AB"/>
    <w:rsid w:val="0051667F"/>
    <w:rsid w:val="00517233"/>
    <w:rsid w:val="005173AB"/>
    <w:rsid w:val="0052174E"/>
    <w:rsid w:val="00523782"/>
    <w:rsid w:val="00524302"/>
    <w:rsid w:val="00524548"/>
    <w:rsid w:val="0052475B"/>
    <w:rsid w:val="005248F2"/>
    <w:rsid w:val="00525983"/>
    <w:rsid w:val="00525DEF"/>
    <w:rsid w:val="005264B7"/>
    <w:rsid w:val="00527E7C"/>
    <w:rsid w:val="0053210B"/>
    <w:rsid w:val="005321D0"/>
    <w:rsid w:val="005327FD"/>
    <w:rsid w:val="0053375C"/>
    <w:rsid w:val="00534E26"/>
    <w:rsid w:val="005405E5"/>
    <w:rsid w:val="005407E8"/>
    <w:rsid w:val="00540862"/>
    <w:rsid w:val="005408CF"/>
    <w:rsid w:val="00540A90"/>
    <w:rsid w:val="00540F0E"/>
    <w:rsid w:val="00541118"/>
    <w:rsid w:val="00541123"/>
    <w:rsid w:val="00541896"/>
    <w:rsid w:val="005431BA"/>
    <w:rsid w:val="005439D7"/>
    <w:rsid w:val="00544257"/>
    <w:rsid w:val="0054488D"/>
    <w:rsid w:val="00544C4B"/>
    <w:rsid w:val="00545213"/>
    <w:rsid w:val="00545724"/>
    <w:rsid w:val="005458B1"/>
    <w:rsid w:val="00545D47"/>
    <w:rsid w:val="00547455"/>
    <w:rsid w:val="00551039"/>
    <w:rsid w:val="00551BBD"/>
    <w:rsid w:val="00552EE9"/>
    <w:rsid w:val="00553CF6"/>
    <w:rsid w:val="00554929"/>
    <w:rsid w:val="005553FB"/>
    <w:rsid w:val="00556999"/>
    <w:rsid w:val="00556ED2"/>
    <w:rsid w:val="00560925"/>
    <w:rsid w:val="0056165F"/>
    <w:rsid w:val="00562AE9"/>
    <w:rsid w:val="005637CE"/>
    <w:rsid w:val="0056413D"/>
    <w:rsid w:val="005650F9"/>
    <w:rsid w:val="00565DF8"/>
    <w:rsid w:val="005663D2"/>
    <w:rsid w:val="00567A17"/>
    <w:rsid w:val="00570DD6"/>
    <w:rsid w:val="005726A8"/>
    <w:rsid w:val="0057302D"/>
    <w:rsid w:val="00574981"/>
    <w:rsid w:val="00575F95"/>
    <w:rsid w:val="0057717E"/>
    <w:rsid w:val="005773FF"/>
    <w:rsid w:val="00580627"/>
    <w:rsid w:val="00580C0E"/>
    <w:rsid w:val="00581C1D"/>
    <w:rsid w:val="0058480B"/>
    <w:rsid w:val="00587F90"/>
    <w:rsid w:val="0059089D"/>
    <w:rsid w:val="005924A2"/>
    <w:rsid w:val="005925E2"/>
    <w:rsid w:val="00593143"/>
    <w:rsid w:val="005938B1"/>
    <w:rsid w:val="00593A92"/>
    <w:rsid w:val="00593AB4"/>
    <w:rsid w:val="005948B5"/>
    <w:rsid w:val="00594AC0"/>
    <w:rsid w:val="00594EB6"/>
    <w:rsid w:val="00595070"/>
    <w:rsid w:val="00597616"/>
    <w:rsid w:val="005A04E4"/>
    <w:rsid w:val="005A0940"/>
    <w:rsid w:val="005A1BE5"/>
    <w:rsid w:val="005A2872"/>
    <w:rsid w:val="005A2E37"/>
    <w:rsid w:val="005A2F8F"/>
    <w:rsid w:val="005A35C7"/>
    <w:rsid w:val="005A553C"/>
    <w:rsid w:val="005A76F6"/>
    <w:rsid w:val="005A7C7E"/>
    <w:rsid w:val="005A7F7D"/>
    <w:rsid w:val="005B0317"/>
    <w:rsid w:val="005B0924"/>
    <w:rsid w:val="005B2188"/>
    <w:rsid w:val="005B39EA"/>
    <w:rsid w:val="005B3B6C"/>
    <w:rsid w:val="005B3FC2"/>
    <w:rsid w:val="005B4677"/>
    <w:rsid w:val="005B4F9C"/>
    <w:rsid w:val="005B7352"/>
    <w:rsid w:val="005B7C6F"/>
    <w:rsid w:val="005C0468"/>
    <w:rsid w:val="005C174F"/>
    <w:rsid w:val="005C2EE2"/>
    <w:rsid w:val="005C36F0"/>
    <w:rsid w:val="005C4902"/>
    <w:rsid w:val="005C493E"/>
    <w:rsid w:val="005C5143"/>
    <w:rsid w:val="005C5FBF"/>
    <w:rsid w:val="005C6C82"/>
    <w:rsid w:val="005C7060"/>
    <w:rsid w:val="005C7263"/>
    <w:rsid w:val="005C7B26"/>
    <w:rsid w:val="005D0295"/>
    <w:rsid w:val="005D1D5F"/>
    <w:rsid w:val="005D1F50"/>
    <w:rsid w:val="005D2D7D"/>
    <w:rsid w:val="005D377F"/>
    <w:rsid w:val="005D3C89"/>
    <w:rsid w:val="005D5197"/>
    <w:rsid w:val="005D53BE"/>
    <w:rsid w:val="005E0120"/>
    <w:rsid w:val="005E16BA"/>
    <w:rsid w:val="005E1B1E"/>
    <w:rsid w:val="005E2CDD"/>
    <w:rsid w:val="005E33E8"/>
    <w:rsid w:val="005E4039"/>
    <w:rsid w:val="005E5426"/>
    <w:rsid w:val="005E7617"/>
    <w:rsid w:val="005E77CE"/>
    <w:rsid w:val="005F2950"/>
    <w:rsid w:val="005F31A3"/>
    <w:rsid w:val="005F4F5D"/>
    <w:rsid w:val="005F53D2"/>
    <w:rsid w:val="005F58D1"/>
    <w:rsid w:val="005F6E0E"/>
    <w:rsid w:val="005F780F"/>
    <w:rsid w:val="005F7E82"/>
    <w:rsid w:val="006001EE"/>
    <w:rsid w:val="006002D0"/>
    <w:rsid w:val="00600726"/>
    <w:rsid w:val="006020CD"/>
    <w:rsid w:val="0060446F"/>
    <w:rsid w:val="006048CA"/>
    <w:rsid w:val="00605BF4"/>
    <w:rsid w:val="0060646C"/>
    <w:rsid w:val="0060690B"/>
    <w:rsid w:val="00606F5B"/>
    <w:rsid w:val="00607298"/>
    <w:rsid w:val="00607DEC"/>
    <w:rsid w:val="00610624"/>
    <w:rsid w:val="00610837"/>
    <w:rsid w:val="00610E73"/>
    <w:rsid w:val="00611A92"/>
    <w:rsid w:val="00611D18"/>
    <w:rsid w:val="00612911"/>
    <w:rsid w:val="00614AFE"/>
    <w:rsid w:val="00615035"/>
    <w:rsid w:val="00616006"/>
    <w:rsid w:val="0061607F"/>
    <w:rsid w:val="00616CCF"/>
    <w:rsid w:val="006178E2"/>
    <w:rsid w:val="00620351"/>
    <w:rsid w:val="00621BEF"/>
    <w:rsid w:val="006232B3"/>
    <w:rsid w:val="00623460"/>
    <w:rsid w:val="0062362D"/>
    <w:rsid w:val="0062469F"/>
    <w:rsid w:val="00624E3B"/>
    <w:rsid w:val="00630495"/>
    <w:rsid w:val="006315D4"/>
    <w:rsid w:val="00631BE6"/>
    <w:rsid w:val="00634281"/>
    <w:rsid w:val="00636AB0"/>
    <w:rsid w:val="00636F18"/>
    <w:rsid w:val="00637E46"/>
    <w:rsid w:val="00640011"/>
    <w:rsid w:val="0064043C"/>
    <w:rsid w:val="0064132A"/>
    <w:rsid w:val="0064187B"/>
    <w:rsid w:val="00641BDC"/>
    <w:rsid w:val="00643370"/>
    <w:rsid w:val="0064370B"/>
    <w:rsid w:val="00647099"/>
    <w:rsid w:val="006503C9"/>
    <w:rsid w:val="006509BF"/>
    <w:rsid w:val="00651DEF"/>
    <w:rsid w:val="006525FF"/>
    <w:rsid w:val="00652A18"/>
    <w:rsid w:val="00652E62"/>
    <w:rsid w:val="0065313F"/>
    <w:rsid w:val="00653765"/>
    <w:rsid w:val="0065447A"/>
    <w:rsid w:val="0065472B"/>
    <w:rsid w:val="0065540E"/>
    <w:rsid w:val="006573FF"/>
    <w:rsid w:val="00657C5F"/>
    <w:rsid w:val="00660C1B"/>
    <w:rsid w:val="00660CF2"/>
    <w:rsid w:val="00660F2B"/>
    <w:rsid w:val="00661E12"/>
    <w:rsid w:val="00661E54"/>
    <w:rsid w:val="006622BC"/>
    <w:rsid w:val="00663249"/>
    <w:rsid w:val="00663868"/>
    <w:rsid w:val="00663BDD"/>
    <w:rsid w:val="00663CE2"/>
    <w:rsid w:val="00667494"/>
    <w:rsid w:val="00670E71"/>
    <w:rsid w:val="00670EFF"/>
    <w:rsid w:val="00672D49"/>
    <w:rsid w:val="006741A4"/>
    <w:rsid w:val="006755C2"/>
    <w:rsid w:val="00675D31"/>
    <w:rsid w:val="00676DE7"/>
    <w:rsid w:val="006804AB"/>
    <w:rsid w:val="0068098A"/>
    <w:rsid w:val="0068238E"/>
    <w:rsid w:val="0068246D"/>
    <w:rsid w:val="0068319D"/>
    <w:rsid w:val="00684795"/>
    <w:rsid w:val="0068489D"/>
    <w:rsid w:val="0068662F"/>
    <w:rsid w:val="00687760"/>
    <w:rsid w:val="00687CF1"/>
    <w:rsid w:val="0069033F"/>
    <w:rsid w:val="00691733"/>
    <w:rsid w:val="00692881"/>
    <w:rsid w:val="0069383A"/>
    <w:rsid w:val="00693D50"/>
    <w:rsid w:val="0069602D"/>
    <w:rsid w:val="00696560"/>
    <w:rsid w:val="0069752E"/>
    <w:rsid w:val="006A0490"/>
    <w:rsid w:val="006A554A"/>
    <w:rsid w:val="006A67FC"/>
    <w:rsid w:val="006A7A44"/>
    <w:rsid w:val="006B0640"/>
    <w:rsid w:val="006B2714"/>
    <w:rsid w:val="006B2D07"/>
    <w:rsid w:val="006B3E15"/>
    <w:rsid w:val="006B41CA"/>
    <w:rsid w:val="006B627B"/>
    <w:rsid w:val="006B64E4"/>
    <w:rsid w:val="006B7C43"/>
    <w:rsid w:val="006C011F"/>
    <w:rsid w:val="006C06A7"/>
    <w:rsid w:val="006C0D34"/>
    <w:rsid w:val="006C1B3E"/>
    <w:rsid w:val="006C2543"/>
    <w:rsid w:val="006C6CB4"/>
    <w:rsid w:val="006D0F44"/>
    <w:rsid w:val="006D0F7E"/>
    <w:rsid w:val="006D10FB"/>
    <w:rsid w:val="006D223B"/>
    <w:rsid w:val="006D2CDD"/>
    <w:rsid w:val="006D3C51"/>
    <w:rsid w:val="006D596C"/>
    <w:rsid w:val="006D5D89"/>
    <w:rsid w:val="006D661E"/>
    <w:rsid w:val="006D669E"/>
    <w:rsid w:val="006D69B4"/>
    <w:rsid w:val="006D6EEA"/>
    <w:rsid w:val="006D79EF"/>
    <w:rsid w:val="006E0576"/>
    <w:rsid w:val="006E0DCA"/>
    <w:rsid w:val="006E1303"/>
    <w:rsid w:val="006E1D13"/>
    <w:rsid w:val="006E419A"/>
    <w:rsid w:val="006E4C1D"/>
    <w:rsid w:val="006E4D7E"/>
    <w:rsid w:val="006E7208"/>
    <w:rsid w:val="006E7841"/>
    <w:rsid w:val="006E79C8"/>
    <w:rsid w:val="006F14CC"/>
    <w:rsid w:val="006F1CA9"/>
    <w:rsid w:val="006F2B3C"/>
    <w:rsid w:val="006F38D7"/>
    <w:rsid w:val="006F7C9D"/>
    <w:rsid w:val="00701D76"/>
    <w:rsid w:val="00701DB3"/>
    <w:rsid w:val="00702180"/>
    <w:rsid w:val="0070270E"/>
    <w:rsid w:val="00703291"/>
    <w:rsid w:val="007066BF"/>
    <w:rsid w:val="0070686A"/>
    <w:rsid w:val="00707D6F"/>
    <w:rsid w:val="00711C7C"/>
    <w:rsid w:val="00712C8A"/>
    <w:rsid w:val="0071323B"/>
    <w:rsid w:val="00713823"/>
    <w:rsid w:val="00717FF5"/>
    <w:rsid w:val="00720014"/>
    <w:rsid w:val="007204E3"/>
    <w:rsid w:val="00721845"/>
    <w:rsid w:val="00721AC9"/>
    <w:rsid w:val="00722358"/>
    <w:rsid w:val="00726D8F"/>
    <w:rsid w:val="0072737F"/>
    <w:rsid w:val="007311C5"/>
    <w:rsid w:val="00731272"/>
    <w:rsid w:val="0073164E"/>
    <w:rsid w:val="007329DF"/>
    <w:rsid w:val="00732C35"/>
    <w:rsid w:val="00733A02"/>
    <w:rsid w:val="007357A3"/>
    <w:rsid w:val="007363BD"/>
    <w:rsid w:val="0073674A"/>
    <w:rsid w:val="00736C2B"/>
    <w:rsid w:val="007376F3"/>
    <w:rsid w:val="00737823"/>
    <w:rsid w:val="0073792F"/>
    <w:rsid w:val="00737CC7"/>
    <w:rsid w:val="00743843"/>
    <w:rsid w:val="00743DED"/>
    <w:rsid w:val="00744B90"/>
    <w:rsid w:val="00744C5C"/>
    <w:rsid w:val="007457FB"/>
    <w:rsid w:val="00746AE7"/>
    <w:rsid w:val="007505DC"/>
    <w:rsid w:val="0075108E"/>
    <w:rsid w:val="0075121F"/>
    <w:rsid w:val="0075296B"/>
    <w:rsid w:val="007533C8"/>
    <w:rsid w:val="00753A07"/>
    <w:rsid w:val="00755887"/>
    <w:rsid w:val="00755CF4"/>
    <w:rsid w:val="00755EE8"/>
    <w:rsid w:val="00757E42"/>
    <w:rsid w:val="0076025C"/>
    <w:rsid w:val="007606D2"/>
    <w:rsid w:val="00761462"/>
    <w:rsid w:val="0076320E"/>
    <w:rsid w:val="007635E2"/>
    <w:rsid w:val="00766082"/>
    <w:rsid w:val="00766471"/>
    <w:rsid w:val="00766AC1"/>
    <w:rsid w:val="0077030C"/>
    <w:rsid w:val="00770CAD"/>
    <w:rsid w:val="00773725"/>
    <w:rsid w:val="00774299"/>
    <w:rsid w:val="00774362"/>
    <w:rsid w:val="00775B20"/>
    <w:rsid w:val="0077762C"/>
    <w:rsid w:val="00777960"/>
    <w:rsid w:val="00781955"/>
    <w:rsid w:val="00782088"/>
    <w:rsid w:val="00783677"/>
    <w:rsid w:val="00784637"/>
    <w:rsid w:val="00784836"/>
    <w:rsid w:val="00784F16"/>
    <w:rsid w:val="00785B2C"/>
    <w:rsid w:val="007878CB"/>
    <w:rsid w:val="00790AA2"/>
    <w:rsid w:val="00790B94"/>
    <w:rsid w:val="0079134B"/>
    <w:rsid w:val="00791543"/>
    <w:rsid w:val="00794D9E"/>
    <w:rsid w:val="0079531D"/>
    <w:rsid w:val="00795DDD"/>
    <w:rsid w:val="00795F89"/>
    <w:rsid w:val="007969DB"/>
    <w:rsid w:val="00796A1F"/>
    <w:rsid w:val="00796F22"/>
    <w:rsid w:val="00797168"/>
    <w:rsid w:val="007A087C"/>
    <w:rsid w:val="007A0AB9"/>
    <w:rsid w:val="007A22AE"/>
    <w:rsid w:val="007A236E"/>
    <w:rsid w:val="007A4A00"/>
    <w:rsid w:val="007A4C6F"/>
    <w:rsid w:val="007A62AE"/>
    <w:rsid w:val="007A75AC"/>
    <w:rsid w:val="007B0EE9"/>
    <w:rsid w:val="007B1379"/>
    <w:rsid w:val="007B54BB"/>
    <w:rsid w:val="007B6ED0"/>
    <w:rsid w:val="007B722E"/>
    <w:rsid w:val="007B73B0"/>
    <w:rsid w:val="007C0645"/>
    <w:rsid w:val="007C098A"/>
    <w:rsid w:val="007C1582"/>
    <w:rsid w:val="007C186E"/>
    <w:rsid w:val="007C1B28"/>
    <w:rsid w:val="007C3C49"/>
    <w:rsid w:val="007C4FB4"/>
    <w:rsid w:val="007C5618"/>
    <w:rsid w:val="007C648A"/>
    <w:rsid w:val="007C7755"/>
    <w:rsid w:val="007D0838"/>
    <w:rsid w:val="007D2885"/>
    <w:rsid w:val="007D2A85"/>
    <w:rsid w:val="007D3197"/>
    <w:rsid w:val="007D3DA3"/>
    <w:rsid w:val="007D46BB"/>
    <w:rsid w:val="007D49A5"/>
    <w:rsid w:val="007D57B3"/>
    <w:rsid w:val="007D627F"/>
    <w:rsid w:val="007D64D2"/>
    <w:rsid w:val="007E015E"/>
    <w:rsid w:val="007E0A7B"/>
    <w:rsid w:val="007E0EE7"/>
    <w:rsid w:val="007E13C4"/>
    <w:rsid w:val="007E16C5"/>
    <w:rsid w:val="007E19BC"/>
    <w:rsid w:val="007E278E"/>
    <w:rsid w:val="007E2867"/>
    <w:rsid w:val="007E2ADB"/>
    <w:rsid w:val="007E4CE1"/>
    <w:rsid w:val="007E5EDE"/>
    <w:rsid w:val="007E64EE"/>
    <w:rsid w:val="007E6EA7"/>
    <w:rsid w:val="007F0F67"/>
    <w:rsid w:val="007F1E14"/>
    <w:rsid w:val="007F2DF0"/>
    <w:rsid w:val="007F2F85"/>
    <w:rsid w:val="007F3BAC"/>
    <w:rsid w:val="007F4AD6"/>
    <w:rsid w:val="007F6445"/>
    <w:rsid w:val="007F7A09"/>
    <w:rsid w:val="00800C32"/>
    <w:rsid w:val="00801A5F"/>
    <w:rsid w:val="00801FC8"/>
    <w:rsid w:val="00803C30"/>
    <w:rsid w:val="008042F1"/>
    <w:rsid w:val="00805EC7"/>
    <w:rsid w:val="00807E3C"/>
    <w:rsid w:val="00812ABA"/>
    <w:rsid w:val="00815ADB"/>
    <w:rsid w:val="00816CE8"/>
    <w:rsid w:val="00817D30"/>
    <w:rsid w:val="00820337"/>
    <w:rsid w:val="008204D9"/>
    <w:rsid w:val="00820A75"/>
    <w:rsid w:val="00820BC3"/>
    <w:rsid w:val="00821729"/>
    <w:rsid w:val="00822DCE"/>
    <w:rsid w:val="00822EF6"/>
    <w:rsid w:val="00822FCF"/>
    <w:rsid w:val="00824F21"/>
    <w:rsid w:val="008252A7"/>
    <w:rsid w:val="00826741"/>
    <w:rsid w:val="0082777C"/>
    <w:rsid w:val="00827BF2"/>
    <w:rsid w:val="00830D7A"/>
    <w:rsid w:val="00833ED6"/>
    <w:rsid w:val="00836D17"/>
    <w:rsid w:val="00840633"/>
    <w:rsid w:val="008406E2"/>
    <w:rsid w:val="00840CF9"/>
    <w:rsid w:val="008414EE"/>
    <w:rsid w:val="008418A4"/>
    <w:rsid w:val="00841DFC"/>
    <w:rsid w:val="008441DD"/>
    <w:rsid w:val="00845517"/>
    <w:rsid w:val="0084592C"/>
    <w:rsid w:val="00845B5F"/>
    <w:rsid w:val="0084745E"/>
    <w:rsid w:val="008474CE"/>
    <w:rsid w:val="008475DD"/>
    <w:rsid w:val="0085003C"/>
    <w:rsid w:val="0085044C"/>
    <w:rsid w:val="00852E8D"/>
    <w:rsid w:val="008539EF"/>
    <w:rsid w:val="00853A93"/>
    <w:rsid w:val="00854939"/>
    <w:rsid w:val="0085687F"/>
    <w:rsid w:val="00856E04"/>
    <w:rsid w:val="00856E1E"/>
    <w:rsid w:val="00857FA5"/>
    <w:rsid w:val="008612C2"/>
    <w:rsid w:val="0086165D"/>
    <w:rsid w:val="00861D17"/>
    <w:rsid w:val="00861D32"/>
    <w:rsid w:val="00862282"/>
    <w:rsid w:val="0086240B"/>
    <w:rsid w:val="0086394D"/>
    <w:rsid w:val="0086402A"/>
    <w:rsid w:val="0086568C"/>
    <w:rsid w:val="0086619E"/>
    <w:rsid w:val="008665C4"/>
    <w:rsid w:val="00866664"/>
    <w:rsid w:val="00866FAA"/>
    <w:rsid w:val="008709FF"/>
    <w:rsid w:val="00872289"/>
    <w:rsid w:val="00872DB2"/>
    <w:rsid w:val="00872DDA"/>
    <w:rsid w:val="00872E2E"/>
    <w:rsid w:val="0087338D"/>
    <w:rsid w:val="00873BAB"/>
    <w:rsid w:val="00874B27"/>
    <w:rsid w:val="008766BB"/>
    <w:rsid w:val="008779C5"/>
    <w:rsid w:val="00881914"/>
    <w:rsid w:val="0088192F"/>
    <w:rsid w:val="008822E0"/>
    <w:rsid w:val="00882441"/>
    <w:rsid w:val="00884295"/>
    <w:rsid w:val="008851EF"/>
    <w:rsid w:val="00887A1D"/>
    <w:rsid w:val="00890B31"/>
    <w:rsid w:val="00892417"/>
    <w:rsid w:val="00893204"/>
    <w:rsid w:val="00894A75"/>
    <w:rsid w:val="00894C15"/>
    <w:rsid w:val="00895821"/>
    <w:rsid w:val="00895A8D"/>
    <w:rsid w:val="008967E2"/>
    <w:rsid w:val="00896AC6"/>
    <w:rsid w:val="00896B05"/>
    <w:rsid w:val="008977CC"/>
    <w:rsid w:val="008A054F"/>
    <w:rsid w:val="008A3B01"/>
    <w:rsid w:val="008A3DD3"/>
    <w:rsid w:val="008A40E6"/>
    <w:rsid w:val="008A44BB"/>
    <w:rsid w:val="008A5447"/>
    <w:rsid w:val="008A61B7"/>
    <w:rsid w:val="008A6A08"/>
    <w:rsid w:val="008B0EA0"/>
    <w:rsid w:val="008B2420"/>
    <w:rsid w:val="008B3B49"/>
    <w:rsid w:val="008B5814"/>
    <w:rsid w:val="008B724D"/>
    <w:rsid w:val="008B7C01"/>
    <w:rsid w:val="008C07B1"/>
    <w:rsid w:val="008C1472"/>
    <w:rsid w:val="008C1FAB"/>
    <w:rsid w:val="008C3A57"/>
    <w:rsid w:val="008C3FB7"/>
    <w:rsid w:val="008C4AEB"/>
    <w:rsid w:val="008C5E9D"/>
    <w:rsid w:val="008C6AC1"/>
    <w:rsid w:val="008C7AB2"/>
    <w:rsid w:val="008D028C"/>
    <w:rsid w:val="008D050D"/>
    <w:rsid w:val="008D0E7D"/>
    <w:rsid w:val="008D0F2D"/>
    <w:rsid w:val="008D1EE8"/>
    <w:rsid w:val="008D248B"/>
    <w:rsid w:val="008D3785"/>
    <w:rsid w:val="008D47A2"/>
    <w:rsid w:val="008D4933"/>
    <w:rsid w:val="008D49D6"/>
    <w:rsid w:val="008D4D0C"/>
    <w:rsid w:val="008D7DBC"/>
    <w:rsid w:val="008E00E6"/>
    <w:rsid w:val="008E0358"/>
    <w:rsid w:val="008E0799"/>
    <w:rsid w:val="008E0FC1"/>
    <w:rsid w:val="008E3081"/>
    <w:rsid w:val="008E3E4B"/>
    <w:rsid w:val="008E401A"/>
    <w:rsid w:val="008E5D7F"/>
    <w:rsid w:val="008E60E5"/>
    <w:rsid w:val="008E69EA"/>
    <w:rsid w:val="008E6B2E"/>
    <w:rsid w:val="008E7BC1"/>
    <w:rsid w:val="008F11DB"/>
    <w:rsid w:val="008F1290"/>
    <w:rsid w:val="008F12DA"/>
    <w:rsid w:val="008F30C1"/>
    <w:rsid w:val="008F3A1C"/>
    <w:rsid w:val="008F48E5"/>
    <w:rsid w:val="008F50F3"/>
    <w:rsid w:val="008F6090"/>
    <w:rsid w:val="008F6408"/>
    <w:rsid w:val="008F7A90"/>
    <w:rsid w:val="009016BA"/>
    <w:rsid w:val="00901CEF"/>
    <w:rsid w:val="00901D88"/>
    <w:rsid w:val="00901FB9"/>
    <w:rsid w:val="00904205"/>
    <w:rsid w:val="009049BF"/>
    <w:rsid w:val="00904B46"/>
    <w:rsid w:val="00906921"/>
    <w:rsid w:val="00906C83"/>
    <w:rsid w:val="00906F33"/>
    <w:rsid w:val="00907485"/>
    <w:rsid w:val="009078B1"/>
    <w:rsid w:val="00912937"/>
    <w:rsid w:val="00913391"/>
    <w:rsid w:val="00913971"/>
    <w:rsid w:val="00913DF2"/>
    <w:rsid w:val="00914B7D"/>
    <w:rsid w:val="00914F51"/>
    <w:rsid w:val="009157DD"/>
    <w:rsid w:val="00916039"/>
    <w:rsid w:val="00916730"/>
    <w:rsid w:val="00916D3D"/>
    <w:rsid w:val="00917551"/>
    <w:rsid w:val="0091768E"/>
    <w:rsid w:val="009178B7"/>
    <w:rsid w:val="00917938"/>
    <w:rsid w:val="00917EAF"/>
    <w:rsid w:val="0092086F"/>
    <w:rsid w:val="009224A3"/>
    <w:rsid w:val="00922BFC"/>
    <w:rsid w:val="00923F49"/>
    <w:rsid w:val="009255A4"/>
    <w:rsid w:val="00925C3F"/>
    <w:rsid w:val="00925DEF"/>
    <w:rsid w:val="00926CFA"/>
    <w:rsid w:val="00931926"/>
    <w:rsid w:val="00932167"/>
    <w:rsid w:val="00933373"/>
    <w:rsid w:val="00933918"/>
    <w:rsid w:val="00933B0F"/>
    <w:rsid w:val="00935E08"/>
    <w:rsid w:val="0093681F"/>
    <w:rsid w:val="00940F0A"/>
    <w:rsid w:val="009418EB"/>
    <w:rsid w:val="00943CE6"/>
    <w:rsid w:val="009444A5"/>
    <w:rsid w:val="00945824"/>
    <w:rsid w:val="00946FCE"/>
    <w:rsid w:val="00947A54"/>
    <w:rsid w:val="009514D8"/>
    <w:rsid w:val="009519D8"/>
    <w:rsid w:val="00952C75"/>
    <w:rsid w:val="00952D49"/>
    <w:rsid w:val="00953AFE"/>
    <w:rsid w:val="009541AB"/>
    <w:rsid w:val="00954925"/>
    <w:rsid w:val="0095602C"/>
    <w:rsid w:val="0095678D"/>
    <w:rsid w:val="009573D0"/>
    <w:rsid w:val="009578C8"/>
    <w:rsid w:val="00960225"/>
    <w:rsid w:val="0096085F"/>
    <w:rsid w:val="0096266C"/>
    <w:rsid w:val="009649B4"/>
    <w:rsid w:val="00967DF5"/>
    <w:rsid w:val="0097008F"/>
    <w:rsid w:val="009704BF"/>
    <w:rsid w:val="0097096A"/>
    <w:rsid w:val="0097359B"/>
    <w:rsid w:val="009756F5"/>
    <w:rsid w:val="00975A3E"/>
    <w:rsid w:val="00980051"/>
    <w:rsid w:val="00980FBA"/>
    <w:rsid w:val="00982EE8"/>
    <w:rsid w:val="00983B7A"/>
    <w:rsid w:val="00986B74"/>
    <w:rsid w:val="00991AB6"/>
    <w:rsid w:val="00991CCE"/>
    <w:rsid w:val="009928C0"/>
    <w:rsid w:val="00992B1C"/>
    <w:rsid w:val="00993ECF"/>
    <w:rsid w:val="009944BC"/>
    <w:rsid w:val="00994C4D"/>
    <w:rsid w:val="00994E10"/>
    <w:rsid w:val="009972AD"/>
    <w:rsid w:val="009A03C2"/>
    <w:rsid w:val="009A14C5"/>
    <w:rsid w:val="009A4310"/>
    <w:rsid w:val="009A43B4"/>
    <w:rsid w:val="009A4945"/>
    <w:rsid w:val="009A5AC4"/>
    <w:rsid w:val="009A6C2C"/>
    <w:rsid w:val="009A703A"/>
    <w:rsid w:val="009A7BE4"/>
    <w:rsid w:val="009B095C"/>
    <w:rsid w:val="009B28A6"/>
    <w:rsid w:val="009B3E87"/>
    <w:rsid w:val="009B6485"/>
    <w:rsid w:val="009B6590"/>
    <w:rsid w:val="009B6981"/>
    <w:rsid w:val="009B71C8"/>
    <w:rsid w:val="009B7AD5"/>
    <w:rsid w:val="009C0A06"/>
    <w:rsid w:val="009C17E1"/>
    <w:rsid w:val="009C24EC"/>
    <w:rsid w:val="009C2EE0"/>
    <w:rsid w:val="009C33A4"/>
    <w:rsid w:val="009C5DA1"/>
    <w:rsid w:val="009C7C3B"/>
    <w:rsid w:val="009D002F"/>
    <w:rsid w:val="009D0D5C"/>
    <w:rsid w:val="009D1658"/>
    <w:rsid w:val="009D177D"/>
    <w:rsid w:val="009D29FF"/>
    <w:rsid w:val="009D2D19"/>
    <w:rsid w:val="009D3F4C"/>
    <w:rsid w:val="009D4D12"/>
    <w:rsid w:val="009D5351"/>
    <w:rsid w:val="009D6B01"/>
    <w:rsid w:val="009D7955"/>
    <w:rsid w:val="009E22D2"/>
    <w:rsid w:val="009E7A1C"/>
    <w:rsid w:val="009E7F3C"/>
    <w:rsid w:val="009F00BE"/>
    <w:rsid w:val="009F06D1"/>
    <w:rsid w:val="009F1AA0"/>
    <w:rsid w:val="009F2E1C"/>
    <w:rsid w:val="009F3344"/>
    <w:rsid w:val="009F3A36"/>
    <w:rsid w:val="009F3E24"/>
    <w:rsid w:val="009F3EEA"/>
    <w:rsid w:val="009F3FEF"/>
    <w:rsid w:val="009F4AA5"/>
    <w:rsid w:val="009F4B04"/>
    <w:rsid w:val="009F5951"/>
    <w:rsid w:val="009F623D"/>
    <w:rsid w:val="009F6562"/>
    <w:rsid w:val="009F68DC"/>
    <w:rsid w:val="009F6983"/>
    <w:rsid w:val="009F6C3C"/>
    <w:rsid w:val="00A0106D"/>
    <w:rsid w:val="00A0115E"/>
    <w:rsid w:val="00A01955"/>
    <w:rsid w:val="00A01F92"/>
    <w:rsid w:val="00A02A65"/>
    <w:rsid w:val="00A0306D"/>
    <w:rsid w:val="00A06852"/>
    <w:rsid w:val="00A07096"/>
    <w:rsid w:val="00A12999"/>
    <w:rsid w:val="00A12ABB"/>
    <w:rsid w:val="00A12FDE"/>
    <w:rsid w:val="00A1406E"/>
    <w:rsid w:val="00A14075"/>
    <w:rsid w:val="00A161B0"/>
    <w:rsid w:val="00A16C00"/>
    <w:rsid w:val="00A16DAB"/>
    <w:rsid w:val="00A20820"/>
    <w:rsid w:val="00A23258"/>
    <w:rsid w:val="00A23443"/>
    <w:rsid w:val="00A23C86"/>
    <w:rsid w:val="00A25B74"/>
    <w:rsid w:val="00A25B7B"/>
    <w:rsid w:val="00A25DDF"/>
    <w:rsid w:val="00A26479"/>
    <w:rsid w:val="00A27284"/>
    <w:rsid w:val="00A30913"/>
    <w:rsid w:val="00A31914"/>
    <w:rsid w:val="00A32255"/>
    <w:rsid w:val="00A3281D"/>
    <w:rsid w:val="00A3332A"/>
    <w:rsid w:val="00A347D2"/>
    <w:rsid w:val="00A34C74"/>
    <w:rsid w:val="00A35A9D"/>
    <w:rsid w:val="00A3639D"/>
    <w:rsid w:val="00A36AD9"/>
    <w:rsid w:val="00A37F48"/>
    <w:rsid w:val="00A40110"/>
    <w:rsid w:val="00A40BF8"/>
    <w:rsid w:val="00A41F12"/>
    <w:rsid w:val="00A428F6"/>
    <w:rsid w:val="00A42D98"/>
    <w:rsid w:val="00A433A7"/>
    <w:rsid w:val="00A43899"/>
    <w:rsid w:val="00A44AC6"/>
    <w:rsid w:val="00A46914"/>
    <w:rsid w:val="00A46CAF"/>
    <w:rsid w:val="00A4730B"/>
    <w:rsid w:val="00A478A3"/>
    <w:rsid w:val="00A515D4"/>
    <w:rsid w:val="00A51C3A"/>
    <w:rsid w:val="00A52971"/>
    <w:rsid w:val="00A56E78"/>
    <w:rsid w:val="00A573A7"/>
    <w:rsid w:val="00A60C82"/>
    <w:rsid w:val="00A63B67"/>
    <w:rsid w:val="00A63D4A"/>
    <w:rsid w:val="00A63EE6"/>
    <w:rsid w:val="00A64360"/>
    <w:rsid w:val="00A6568F"/>
    <w:rsid w:val="00A66F3D"/>
    <w:rsid w:val="00A67CD0"/>
    <w:rsid w:val="00A67DBE"/>
    <w:rsid w:val="00A70718"/>
    <w:rsid w:val="00A708A7"/>
    <w:rsid w:val="00A70A84"/>
    <w:rsid w:val="00A71E10"/>
    <w:rsid w:val="00A738E8"/>
    <w:rsid w:val="00A73F5C"/>
    <w:rsid w:val="00A76699"/>
    <w:rsid w:val="00A77498"/>
    <w:rsid w:val="00A8067A"/>
    <w:rsid w:val="00A83881"/>
    <w:rsid w:val="00A843BF"/>
    <w:rsid w:val="00A844BA"/>
    <w:rsid w:val="00A8465E"/>
    <w:rsid w:val="00A8554C"/>
    <w:rsid w:val="00A8563E"/>
    <w:rsid w:val="00A86B8B"/>
    <w:rsid w:val="00A86BBC"/>
    <w:rsid w:val="00A91056"/>
    <w:rsid w:val="00A92335"/>
    <w:rsid w:val="00A94013"/>
    <w:rsid w:val="00A95550"/>
    <w:rsid w:val="00A96FB5"/>
    <w:rsid w:val="00AA1B27"/>
    <w:rsid w:val="00AA30CC"/>
    <w:rsid w:val="00AA4CBA"/>
    <w:rsid w:val="00AA52A9"/>
    <w:rsid w:val="00AA748E"/>
    <w:rsid w:val="00AA7F2E"/>
    <w:rsid w:val="00AB0E20"/>
    <w:rsid w:val="00AB1188"/>
    <w:rsid w:val="00AB1BF9"/>
    <w:rsid w:val="00AB3EAE"/>
    <w:rsid w:val="00AB5A4E"/>
    <w:rsid w:val="00AB5FE7"/>
    <w:rsid w:val="00AC451C"/>
    <w:rsid w:val="00AC4AF2"/>
    <w:rsid w:val="00AC5D88"/>
    <w:rsid w:val="00AC6299"/>
    <w:rsid w:val="00AC75A9"/>
    <w:rsid w:val="00AD2DF7"/>
    <w:rsid w:val="00AD3FC4"/>
    <w:rsid w:val="00AD4136"/>
    <w:rsid w:val="00AD5C20"/>
    <w:rsid w:val="00AD6898"/>
    <w:rsid w:val="00AD706C"/>
    <w:rsid w:val="00AD728D"/>
    <w:rsid w:val="00AD7936"/>
    <w:rsid w:val="00AE00D7"/>
    <w:rsid w:val="00AE0B88"/>
    <w:rsid w:val="00AE0D65"/>
    <w:rsid w:val="00AE0DCB"/>
    <w:rsid w:val="00AE0F3F"/>
    <w:rsid w:val="00AE20C3"/>
    <w:rsid w:val="00AE4830"/>
    <w:rsid w:val="00AE51D5"/>
    <w:rsid w:val="00AE6FB3"/>
    <w:rsid w:val="00AE7F7E"/>
    <w:rsid w:val="00AF0A8E"/>
    <w:rsid w:val="00AF1050"/>
    <w:rsid w:val="00AF15F5"/>
    <w:rsid w:val="00AF3559"/>
    <w:rsid w:val="00AF5828"/>
    <w:rsid w:val="00AF654E"/>
    <w:rsid w:val="00B0130D"/>
    <w:rsid w:val="00B018C7"/>
    <w:rsid w:val="00B02206"/>
    <w:rsid w:val="00B02F99"/>
    <w:rsid w:val="00B030E8"/>
    <w:rsid w:val="00B044AF"/>
    <w:rsid w:val="00B125F9"/>
    <w:rsid w:val="00B12B25"/>
    <w:rsid w:val="00B1314E"/>
    <w:rsid w:val="00B16176"/>
    <w:rsid w:val="00B16657"/>
    <w:rsid w:val="00B16EFE"/>
    <w:rsid w:val="00B206D0"/>
    <w:rsid w:val="00B20D70"/>
    <w:rsid w:val="00B2372F"/>
    <w:rsid w:val="00B23A12"/>
    <w:rsid w:val="00B2520B"/>
    <w:rsid w:val="00B2534E"/>
    <w:rsid w:val="00B26D91"/>
    <w:rsid w:val="00B275C8"/>
    <w:rsid w:val="00B30FAF"/>
    <w:rsid w:val="00B31D9C"/>
    <w:rsid w:val="00B32DA0"/>
    <w:rsid w:val="00B33AD7"/>
    <w:rsid w:val="00B35202"/>
    <w:rsid w:val="00B3689B"/>
    <w:rsid w:val="00B37256"/>
    <w:rsid w:val="00B37645"/>
    <w:rsid w:val="00B376FD"/>
    <w:rsid w:val="00B37CB9"/>
    <w:rsid w:val="00B40E32"/>
    <w:rsid w:val="00B41B67"/>
    <w:rsid w:val="00B41D7C"/>
    <w:rsid w:val="00B422D2"/>
    <w:rsid w:val="00B467B8"/>
    <w:rsid w:val="00B46F88"/>
    <w:rsid w:val="00B4714E"/>
    <w:rsid w:val="00B511BC"/>
    <w:rsid w:val="00B515B9"/>
    <w:rsid w:val="00B53095"/>
    <w:rsid w:val="00B55A7B"/>
    <w:rsid w:val="00B56A19"/>
    <w:rsid w:val="00B611D0"/>
    <w:rsid w:val="00B615E3"/>
    <w:rsid w:val="00B61EE8"/>
    <w:rsid w:val="00B6222C"/>
    <w:rsid w:val="00B62427"/>
    <w:rsid w:val="00B6259C"/>
    <w:rsid w:val="00B62BDC"/>
    <w:rsid w:val="00B64E12"/>
    <w:rsid w:val="00B64F43"/>
    <w:rsid w:val="00B65842"/>
    <w:rsid w:val="00B6696D"/>
    <w:rsid w:val="00B700EB"/>
    <w:rsid w:val="00B70467"/>
    <w:rsid w:val="00B70B87"/>
    <w:rsid w:val="00B720C5"/>
    <w:rsid w:val="00B7223E"/>
    <w:rsid w:val="00B75BFD"/>
    <w:rsid w:val="00B764C2"/>
    <w:rsid w:val="00B766EF"/>
    <w:rsid w:val="00B771A1"/>
    <w:rsid w:val="00B810D5"/>
    <w:rsid w:val="00B81346"/>
    <w:rsid w:val="00B87C54"/>
    <w:rsid w:val="00B87D50"/>
    <w:rsid w:val="00B902BD"/>
    <w:rsid w:val="00B90C27"/>
    <w:rsid w:val="00B90E4E"/>
    <w:rsid w:val="00B93091"/>
    <w:rsid w:val="00B9458F"/>
    <w:rsid w:val="00B97326"/>
    <w:rsid w:val="00B97CCF"/>
    <w:rsid w:val="00BA0793"/>
    <w:rsid w:val="00BA0D70"/>
    <w:rsid w:val="00BA12C9"/>
    <w:rsid w:val="00BA18B9"/>
    <w:rsid w:val="00BA318F"/>
    <w:rsid w:val="00BA32D5"/>
    <w:rsid w:val="00BA3A5A"/>
    <w:rsid w:val="00BA418A"/>
    <w:rsid w:val="00BA41DD"/>
    <w:rsid w:val="00BA444A"/>
    <w:rsid w:val="00BA4515"/>
    <w:rsid w:val="00BA69DB"/>
    <w:rsid w:val="00BA6E1B"/>
    <w:rsid w:val="00BB003A"/>
    <w:rsid w:val="00BB25DB"/>
    <w:rsid w:val="00BB2B06"/>
    <w:rsid w:val="00BB2CEA"/>
    <w:rsid w:val="00BB2E03"/>
    <w:rsid w:val="00BB2E74"/>
    <w:rsid w:val="00BB32A5"/>
    <w:rsid w:val="00BB35C3"/>
    <w:rsid w:val="00BB3C35"/>
    <w:rsid w:val="00BB4711"/>
    <w:rsid w:val="00BB5F7F"/>
    <w:rsid w:val="00BB603E"/>
    <w:rsid w:val="00BB6A00"/>
    <w:rsid w:val="00BB6ABE"/>
    <w:rsid w:val="00BB737C"/>
    <w:rsid w:val="00BC0116"/>
    <w:rsid w:val="00BC05F9"/>
    <w:rsid w:val="00BC0C44"/>
    <w:rsid w:val="00BC2AEB"/>
    <w:rsid w:val="00BC32DC"/>
    <w:rsid w:val="00BC3995"/>
    <w:rsid w:val="00BC3ECD"/>
    <w:rsid w:val="00BC3F72"/>
    <w:rsid w:val="00BC692B"/>
    <w:rsid w:val="00BC6A25"/>
    <w:rsid w:val="00BD10D6"/>
    <w:rsid w:val="00BD16EC"/>
    <w:rsid w:val="00BD2328"/>
    <w:rsid w:val="00BD29F6"/>
    <w:rsid w:val="00BD356B"/>
    <w:rsid w:val="00BD4813"/>
    <w:rsid w:val="00BD53CF"/>
    <w:rsid w:val="00BD70DA"/>
    <w:rsid w:val="00BD7C4F"/>
    <w:rsid w:val="00BE1220"/>
    <w:rsid w:val="00BE1A1E"/>
    <w:rsid w:val="00BE1CAA"/>
    <w:rsid w:val="00BE1DEA"/>
    <w:rsid w:val="00BE2B56"/>
    <w:rsid w:val="00BE2CCC"/>
    <w:rsid w:val="00BE33C9"/>
    <w:rsid w:val="00BE637B"/>
    <w:rsid w:val="00BE6B0F"/>
    <w:rsid w:val="00BE7A3C"/>
    <w:rsid w:val="00BF0FF8"/>
    <w:rsid w:val="00BF2789"/>
    <w:rsid w:val="00BF44FC"/>
    <w:rsid w:val="00BF4BAE"/>
    <w:rsid w:val="00BF52BB"/>
    <w:rsid w:val="00BF5DCE"/>
    <w:rsid w:val="00BF6008"/>
    <w:rsid w:val="00BF66DB"/>
    <w:rsid w:val="00BF72B6"/>
    <w:rsid w:val="00BF7FB2"/>
    <w:rsid w:val="00C01110"/>
    <w:rsid w:val="00C01468"/>
    <w:rsid w:val="00C018EA"/>
    <w:rsid w:val="00C01F8E"/>
    <w:rsid w:val="00C02D35"/>
    <w:rsid w:val="00C04F2F"/>
    <w:rsid w:val="00C071F1"/>
    <w:rsid w:val="00C07BBD"/>
    <w:rsid w:val="00C07DAC"/>
    <w:rsid w:val="00C10FB9"/>
    <w:rsid w:val="00C12AB7"/>
    <w:rsid w:val="00C14345"/>
    <w:rsid w:val="00C15407"/>
    <w:rsid w:val="00C15C19"/>
    <w:rsid w:val="00C1683F"/>
    <w:rsid w:val="00C16B86"/>
    <w:rsid w:val="00C17115"/>
    <w:rsid w:val="00C17561"/>
    <w:rsid w:val="00C177B0"/>
    <w:rsid w:val="00C17E13"/>
    <w:rsid w:val="00C209AD"/>
    <w:rsid w:val="00C20C2D"/>
    <w:rsid w:val="00C20E0E"/>
    <w:rsid w:val="00C20FC1"/>
    <w:rsid w:val="00C2145F"/>
    <w:rsid w:val="00C21C88"/>
    <w:rsid w:val="00C21EDB"/>
    <w:rsid w:val="00C22124"/>
    <w:rsid w:val="00C226C7"/>
    <w:rsid w:val="00C22A56"/>
    <w:rsid w:val="00C25047"/>
    <w:rsid w:val="00C27170"/>
    <w:rsid w:val="00C305BE"/>
    <w:rsid w:val="00C32527"/>
    <w:rsid w:val="00C325E5"/>
    <w:rsid w:val="00C34AFE"/>
    <w:rsid w:val="00C355E6"/>
    <w:rsid w:val="00C3571B"/>
    <w:rsid w:val="00C36DFD"/>
    <w:rsid w:val="00C377F8"/>
    <w:rsid w:val="00C42B02"/>
    <w:rsid w:val="00C42B76"/>
    <w:rsid w:val="00C43B70"/>
    <w:rsid w:val="00C43B7E"/>
    <w:rsid w:val="00C4779A"/>
    <w:rsid w:val="00C5023F"/>
    <w:rsid w:val="00C522B3"/>
    <w:rsid w:val="00C53426"/>
    <w:rsid w:val="00C535E6"/>
    <w:rsid w:val="00C546C6"/>
    <w:rsid w:val="00C54ACA"/>
    <w:rsid w:val="00C556DC"/>
    <w:rsid w:val="00C56BA3"/>
    <w:rsid w:val="00C57A44"/>
    <w:rsid w:val="00C609BC"/>
    <w:rsid w:val="00C63A89"/>
    <w:rsid w:val="00C63C75"/>
    <w:rsid w:val="00C63D51"/>
    <w:rsid w:val="00C63E25"/>
    <w:rsid w:val="00C64461"/>
    <w:rsid w:val="00C644F5"/>
    <w:rsid w:val="00C658BE"/>
    <w:rsid w:val="00C66AE9"/>
    <w:rsid w:val="00C671C3"/>
    <w:rsid w:val="00C70375"/>
    <w:rsid w:val="00C72DDF"/>
    <w:rsid w:val="00C731A4"/>
    <w:rsid w:val="00C73FEC"/>
    <w:rsid w:val="00C77152"/>
    <w:rsid w:val="00C77B01"/>
    <w:rsid w:val="00C849A7"/>
    <w:rsid w:val="00C84A41"/>
    <w:rsid w:val="00C85312"/>
    <w:rsid w:val="00C86BFF"/>
    <w:rsid w:val="00C87B5D"/>
    <w:rsid w:val="00C9179C"/>
    <w:rsid w:val="00C91948"/>
    <w:rsid w:val="00C94051"/>
    <w:rsid w:val="00C949E1"/>
    <w:rsid w:val="00C94CA5"/>
    <w:rsid w:val="00C97075"/>
    <w:rsid w:val="00C9796B"/>
    <w:rsid w:val="00CA09CE"/>
    <w:rsid w:val="00CA3164"/>
    <w:rsid w:val="00CA4D3D"/>
    <w:rsid w:val="00CA50D9"/>
    <w:rsid w:val="00CA5539"/>
    <w:rsid w:val="00CA6616"/>
    <w:rsid w:val="00CA7C51"/>
    <w:rsid w:val="00CB0D20"/>
    <w:rsid w:val="00CB1415"/>
    <w:rsid w:val="00CB3AEA"/>
    <w:rsid w:val="00CB559A"/>
    <w:rsid w:val="00CB7207"/>
    <w:rsid w:val="00CC119D"/>
    <w:rsid w:val="00CC2A30"/>
    <w:rsid w:val="00CC2FAD"/>
    <w:rsid w:val="00CC39C5"/>
    <w:rsid w:val="00CC3F98"/>
    <w:rsid w:val="00CC6B27"/>
    <w:rsid w:val="00CC6D9C"/>
    <w:rsid w:val="00CC72F2"/>
    <w:rsid w:val="00CD0848"/>
    <w:rsid w:val="00CD0EAB"/>
    <w:rsid w:val="00CD14A6"/>
    <w:rsid w:val="00CD17BC"/>
    <w:rsid w:val="00CD2328"/>
    <w:rsid w:val="00CD2449"/>
    <w:rsid w:val="00CD6966"/>
    <w:rsid w:val="00CD6E80"/>
    <w:rsid w:val="00CE2A55"/>
    <w:rsid w:val="00CE2D7F"/>
    <w:rsid w:val="00CE31F7"/>
    <w:rsid w:val="00CE3A2E"/>
    <w:rsid w:val="00CE46B3"/>
    <w:rsid w:val="00CE6A8F"/>
    <w:rsid w:val="00CE7446"/>
    <w:rsid w:val="00CE7EBE"/>
    <w:rsid w:val="00CF034E"/>
    <w:rsid w:val="00CF37C1"/>
    <w:rsid w:val="00CF3EB2"/>
    <w:rsid w:val="00CF42B3"/>
    <w:rsid w:val="00CF45B1"/>
    <w:rsid w:val="00CF57A3"/>
    <w:rsid w:val="00CF5863"/>
    <w:rsid w:val="00CF58C3"/>
    <w:rsid w:val="00CF5C6A"/>
    <w:rsid w:val="00CF5EAE"/>
    <w:rsid w:val="00CF5F6A"/>
    <w:rsid w:val="00CF6DA8"/>
    <w:rsid w:val="00CF6F98"/>
    <w:rsid w:val="00D002E6"/>
    <w:rsid w:val="00D0178F"/>
    <w:rsid w:val="00D01D6C"/>
    <w:rsid w:val="00D02396"/>
    <w:rsid w:val="00D03BF0"/>
    <w:rsid w:val="00D04BD2"/>
    <w:rsid w:val="00D05E56"/>
    <w:rsid w:val="00D10C11"/>
    <w:rsid w:val="00D113FA"/>
    <w:rsid w:val="00D126EB"/>
    <w:rsid w:val="00D13130"/>
    <w:rsid w:val="00D13A17"/>
    <w:rsid w:val="00D161C7"/>
    <w:rsid w:val="00D170F0"/>
    <w:rsid w:val="00D174AE"/>
    <w:rsid w:val="00D1756A"/>
    <w:rsid w:val="00D17BA0"/>
    <w:rsid w:val="00D20032"/>
    <w:rsid w:val="00D20A50"/>
    <w:rsid w:val="00D20EC7"/>
    <w:rsid w:val="00D20F86"/>
    <w:rsid w:val="00D21274"/>
    <w:rsid w:val="00D21C3E"/>
    <w:rsid w:val="00D21D46"/>
    <w:rsid w:val="00D22F73"/>
    <w:rsid w:val="00D23C4F"/>
    <w:rsid w:val="00D23EAF"/>
    <w:rsid w:val="00D24D8A"/>
    <w:rsid w:val="00D25B91"/>
    <w:rsid w:val="00D26562"/>
    <w:rsid w:val="00D2777C"/>
    <w:rsid w:val="00D312F0"/>
    <w:rsid w:val="00D31C76"/>
    <w:rsid w:val="00D32B4F"/>
    <w:rsid w:val="00D34F27"/>
    <w:rsid w:val="00D375FE"/>
    <w:rsid w:val="00D37E70"/>
    <w:rsid w:val="00D4059B"/>
    <w:rsid w:val="00D41BEC"/>
    <w:rsid w:val="00D41CCB"/>
    <w:rsid w:val="00D42659"/>
    <w:rsid w:val="00D42866"/>
    <w:rsid w:val="00D42CB2"/>
    <w:rsid w:val="00D42ED3"/>
    <w:rsid w:val="00D4467E"/>
    <w:rsid w:val="00D44863"/>
    <w:rsid w:val="00D46D57"/>
    <w:rsid w:val="00D47260"/>
    <w:rsid w:val="00D501E0"/>
    <w:rsid w:val="00D5149D"/>
    <w:rsid w:val="00D516DA"/>
    <w:rsid w:val="00D5179E"/>
    <w:rsid w:val="00D56534"/>
    <w:rsid w:val="00D61826"/>
    <w:rsid w:val="00D61FF4"/>
    <w:rsid w:val="00D62E0B"/>
    <w:rsid w:val="00D654CE"/>
    <w:rsid w:val="00D656B0"/>
    <w:rsid w:val="00D660F4"/>
    <w:rsid w:val="00D7251B"/>
    <w:rsid w:val="00D725C9"/>
    <w:rsid w:val="00D72936"/>
    <w:rsid w:val="00D74224"/>
    <w:rsid w:val="00D74814"/>
    <w:rsid w:val="00D759EE"/>
    <w:rsid w:val="00D76C78"/>
    <w:rsid w:val="00D7724F"/>
    <w:rsid w:val="00D77317"/>
    <w:rsid w:val="00D808DE"/>
    <w:rsid w:val="00D80DA0"/>
    <w:rsid w:val="00D81032"/>
    <w:rsid w:val="00D81328"/>
    <w:rsid w:val="00D82809"/>
    <w:rsid w:val="00D8376D"/>
    <w:rsid w:val="00D85099"/>
    <w:rsid w:val="00D904E9"/>
    <w:rsid w:val="00D911E7"/>
    <w:rsid w:val="00D91245"/>
    <w:rsid w:val="00D91D45"/>
    <w:rsid w:val="00D93928"/>
    <w:rsid w:val="00D93A0F"/>
    <w:rsid w:val="00D95D7B"/>
    <w:rsid w:val="00D96BDA"/>
    <w:rsid w:val="00DA2594"/>
    <w:rsid w:val="00DA41D3"/>
    <w:rsid w:val="00DA5FCC"/>
    <w:rsid w:val="00DA6280"/>
    <w:rsid w:val="00DA6654"/>
    <w:rsid w:val="00DA70D2"/>
    <w:rsid w:val="00DA77B5"/>
    <w:rsid w:val="00DA78B4"/>
    <w:rsid w:val="00DA7954"/>
    <w:rsid w:val="00DA7D39"/>
    <w:rsid w:val="00DB0273"/>
    <w:rsid w:val="00DB176B"/>
    <w:rsid w:val="00DB221A"/>
    <w:rsid w:val="00DB4138"/>
    <w:rsid w:val="00DB4F2B"/>
    <w:rsid w:val="00DB5EE1"/>
    <w:rsid w:val="00DB7806"/>
    <w:rsid w:val="00DB7B46"/>
    <w:rsid w:val="00DC0BB7"/>
    <w:rsid w:val="00DC2497"/>
    <w:rsid w:val="00DC37EA"/>
    <w:rsid w:val="00DC3F04"/>
    <w:rsid w:val="00DC420F"/>
    <w:rsid w:val="00DD01DE"/>
    <w:rsid w:val="00DD1241"/>
    <w:rsid w:val="00DD13C6"/>
    <w:rsid w:val="00DD2086"/>
    <w:rsid w:val="00DD287C"/>
    <w:rsid w:val="00DD28B3"/>
    <w:rsid w:val="00DD35A4"/>
    <w:rsid w:val="00DD3987"/>
    <w:rsid w:val="00DD4380"/>
    <w:rsid w:val="00DD44F7"/>
    <w:rsid w:val="00DD4583"/>
    <w:rsid w:val="00DD4596"/>
    <w:rsid w:val="00DD47B5"/>
    <w:rsid w:val="00DD4C1F"/>
    <w:rsid w:val="00DD5320"/>
    <w:rsid w:val="00DD63A8"/>
    <w:rsid w:val="00DD729C"/>
    <w:rsid w:val="00DE21CF"/>
    <w:rsid w:val="00DE2BA5"/>
    <w:rsid w:val="00DE2FF3"/>
    <w:rsid w:val="00DE417B"/>
    <w:rsid w:val="00DE4752"/>
    <w:rsid w:val="00DE4836"/>
    <w:rsid w:val="00DE4F4B"/>
    <w:rsid w:val="00DE52E5"/>
    <w:rsid w:val="00DE5D6B"/>
    <w:rsid w:val="00DF133F"/>
    <w:rsid w:val="00DF1D8E"/>
    <w:rsid w:val="00DF255F"/>
    <w:rsid w:val="00DF2843"/>
    <w:rsid w:val="00DF3EAC"/>
    <w:rsid w:val="00DF5539"/>
    <w:rsid w:val="00DF5B9C"/>
    <w:rsid w:val="00DF66F1"/>
    <w:rsid w:val="00DF78AA"/>
    <w:rsid w:val="00E019A7"/>
    <w:rsid w:val="00E02518"/>
    <w:rsid w:val="00E026A8"/>
    <w:rsid w:val="00E02E3A"/>
    <w:rsid w:val="00E04159"/>
    <w:rsid w:val="00E0575C"/>
    <w:rsid w:val="00E075AD"/>
    <w:rsid w:val="00E07FF1"/>
    <w:rsid w:val="00E109F2"/>
    <w:rsid w:val="00E10D7A"/>
    <w:rsid w:val="00E10D99"/>
    <w:rsid w:val="00E1161B"/>
    <w:rsid w:val="00E13C6B"/>
    <w:rsid w:val="00E14B47"/>
    <w:rsid w:val="00E14E15"/>
    <w:rsid w:val="00E219DD"/>
    <w:rsid w:val="00E22E0A"/>
    <w:rsid w:val="00E23A7F"/>
    <w:rsid w:val="00E245D6"/>
    <w:rsid w:val="00E2681A"/>
    <w:rsid w:val="00E300B0"/>
    <w:rsid w:val="00E31414"/>
    <w:rsid w:val="00E32565"/>
    <w:rsid w:val="00E33312"/>
    <w:rsid w:val="00E3435F"/>
    <w:rsid w:val="00E355C1"/>
    <w:rsid w:val="00E37589"/>
    <w:rsid w:val="00E377F6"/>
    <w:rsid w:val="00E406F6"/>
    <w:rsid w:val="00E40DE6"/>
    <w:rsid w:val="00E416C7"/>
    <w:rsid w:val="00E43E92"/>
    <w:rsid w:val="00E43EE9"/>
    <w:rsid w:val="00E43F85"/>
    <w:rsid w:val="00E447CB"/>
    <w:rsid w:val="00E448E6"/>
    <w:rsid w:val="00E44C54"/>
    <w:rsid w:val="00E45720"/>
    <w:rsid w:val="00E4626E"/>
    <w:rsid w:val="00E501D5"/>
    <w:rsid w:val="00E51330"/>
    <w:rsid w:val="00E51AFA"/>
    <w:rsid w:val="00E52086"/>
    <w:rsid w:val="00E525D9"/>
    <w:rsid w:val="00E55FBF"/>
    <w:rsid w:val="00E56FBB"/>
    <w:rsid w:val="00E57EF0"/>
    <w:rsid w:val="00E616C1"/>
    <w:rsid w:val="00E61A16"/>
    <w:rsid w:val="00E61BAC"/>
    <w:rsid w:val="00E6264C"/>
    <w:rsid w:val="00E62AC6"/>
    <w:rsid w:val="00E639CE"/>
    <w:rsid w:val="00E6423A"/>
    <w:rsid w:val="00E645C9"/>
    <w:rsid w:val="00E71194"/>
    <w:rsid w:val="00E7176A"/>
    <w:rsid w:val="00E71F7E"/>
    <w:rsid w:val="00E72176"/>
    <w:rsid w:val="00E72A05"/>
    <w:rsid w:val="00E72E17"/>
    <w:rsid w:val="00E7458A"/>
    <w:rsid w:val="00E75103"/>
    <w:rsid w:val="00E77FBA"/>
    <w:rsid w:val="00E8038E"/>
    <w:rsid w:val="00E83005"/>
    <w:rsid w:val="00E863A6"/>
    <w:rsid w:val="00E916B0"/>
    <w:rsid w:val="00E91D0F"/>
    <w:rsid w:val="00E92F14"/>
    <w:rsid w:val="00E93A5C"/>
    <w:rsid w:val="00E94293"/>
    <w:rsid w:val="00E95496"/>
    <w:rsid w:val="00E96130"/>
    <w:rsid w:val="00E961B2"/>
    <w:rsid w:val="00E96A5A"/>
    <w:rsid w:val="00E97AB0"/>
    <w:rsid w:val="00EA0160"/>
    <w:rsid w:val="00EA1951"/>
    <w:rsid w:val="00EA266B"/>
    <w:rsid w:val="00EA4ED3"/>
    <w:rsid w:val="00EA53EA"/>
    <w:rsid w:val="00EA58F4"/>
    <w:rsid w:val="00EA660F"/>
    <w:rsid w:val="00EA79FC"/>
    <w:rsid w:val="00EA7B6E"/>
    <w:rsid w:val="00EB073D"/>
    <w:rsid w:val="00EB0B36"/>
    <w:rsid w:val="00EB3A93"/>
    <w:rsid w:val="00EB432D"/>
    <w:rsid w:val="00EB4C0D"/>
    <w:rsid w:val="00EB4EE9"/>
    <w:rsid w:val="00EB4F66"/>
    <w:rsid w:val="00EB51B0"/>
    <w:rsid w:val="00EB5B10"/>
    <w:rsid w:val="00EB7075"/>
    <w:rsid w:val="00EB7A80"/>
    <w:rsid w:val="00EC0401"/>
    <w:rsid w:val="00EC2781"/>
    <w:rsid w:val="00EC3CA4"/>
    <w:rsid w:val="00EC44BF"/>
    <w:rsid w:val="00EC5226"/>
    <w:rsid w:val="00EC55EA"/>
    <w:rsid w:val="00EC6C0A"/>
    <w:rsid w:val="00ED20BA"/>
    <w:rsid w:val="00ED255F"/>
    <w:rsid w:val="00ED3008"/>
    <w:rsid w:val="00ED4257"/>
    <w:rsid w:val="00ED42C0"/>
    <w:rsid w:val="00ED5EF7"/>
    <w:rsid w:val="00ED69A9"/>
    <w:rsid w:val="00ED70A3"/>
    <w:rsid w:val="00ED7504"/>
    <w:rsid w:val="00ED7771"/>
    <w:rsid w:val="00ED7F4F"/>
    <w:rsid w:val="00EE04F9"/>
    <w:rsid w:val="00EE0962"/>
    <w:rsid w:val="00EE29B6"/>
    <w:rsid w:val="00EE2ABE"/>
    <w:rsid w:val="00EE6F20"/>
    <w:rsid w:val="00EF00CC"/>
    <w:rsid w:val="00EF088A"/>
    <w:rsid w:val="00EF0AF3"/>
    <w:rsid w:val="00EF0D85"/>
    <w:rsid w:val="00EF2802"/>
    <w:rsid w:val="00EF3ADD"/>
    <w:rsid w:val="00EF4700"/>
    <w:rsid w:val="00EF4854"/>
    <w:rsid w:val="00EF745E"/>
    <w:rsid w:val="00F029B7"/>
    <w:rsid w:val="00F0320C"/>
    <w:rsid w:val="00F04C86"/>
    <w:rsid w:val="00F07FB1"/>
    <w:rsid w:val="00F11542"/>
    <w:rsid w:val="00F1189D"/>
    <w:rsid w:val="00F11AD4"/>
    <w:rsid w:val="00F11CA5"/>
    <w:rsid w:val="00F13295"/>
    <w:rsid w:val="00F13B3A"/>
    <w:rsid w:val="00F156C3"/>
    <w:rsid w:val="00F15BFE"/>
    <w:rsid w:val="00F16A28"/>
    <w:rsid w:val="00F17B9A"/>
    <w:rsid w:val="00F17F41"/>
    <w:rsid w:val="00F205F2"/>
    <w:rsid w:val="00F2173C"/>
    <w:rsid w:val="00F23BAD"/>
    <w:rsid w:val="00F251B3"/>
    <w:rsid w:val="00F2687F"/>
    <w:rsid w:val="00F269A2"/>
    <w:rsid w:val="00F2715D"/>
    <w:rsid w:val="00F27C35"/>
    <w:rsid w:val="00F30A03"/>
    <w:rsid w:val="00F30E45"/>
    <w:rsid w:val="00F3209D"/>
    <w:rsid w:val="00F328FD"/>
    <w:rsid w:val="00F350B5"/>
    <w:rsid w:val="00F353DD"/>
    <w:rsid w:val="00F35C73"/>
    <w:rsid w:val="00F3603A"/>
    <w:rsid w:val="00F361F8"/>
    <w:rsid w:val="00F40FF1"/>
    <w:rsid w:val="00F42649"/>
    <w:rsid w:val="00F42CCB"/>
    <w:rsid w:val="00F44DD7"/>
    <w:rsid w:val="00F47510"/>
    <w:rsid w:val="00F506CE"/>
    <w:rsid w:val="00F50D9C"/>
    <w:rsid w:val="00F5140A"/>
    <w:rsid w:val="00F52565"/>
    <w:rsid w:val="00F53416"/>
    <w:rsid w:val="00F53B1F"/>
    <w:rsid w:val="00F56050"/>
    <w:rsid w:val="00F564F3"/>
    <w:rsid w:val="00F56FE3"/>
    <w:rsid w:val="00F60709"/>
    <w:rsid w:val="00F63080"/>
    <w:rsid w:val="00F645CD"/>
    <w:rsid w:val="00F64A41"/>
    <w:rsid w:val="00F705F4"/>
    <w:rsid w:val="00F70DD5"/>
    <w:rsid w:val="00F72307"/>
    <w:rsid w:val="00F7382F"/>
    <w:rsid w:val="00F74D32"/>
    <w:rsid w:val="00F756CE"/>
    <w:rsid w:val="00F758B2"/>
    <w:rsid w:val="00F76476"/>
    <w:rsid w:val="00F800DB"/>
    <w:rsid w:val="00F82EEB"/>
    <w:rsid w:val="00F83D0A"/>
    <w:rsid w:val="00F846EC"/>
    <w:rsid w:val="00F85844"/>
    <w:rsid w:val="00F87889"/>
    <w:rsid w:val="00F87A0E"/>
    <w:rsid w:val="00F912BE"/>
    <w:rsid w:val="00F9165A"/>
    <w:rsid w:val="00F92F0C"/>
    <w:rsid w:val="00F93F87"/>
    <w:rsid w:val="00F949A1"/>
    <w:rsid w:val="00F95C62"/>
    <w:rsid w:val="00F9692E"/>
    <w:rsid w:val="00F97281"/>
    <w:rsid w:val="00F97E36"/>
    <w:rsid w:val="00FA238D"/>
    <w:rsid w:val="00FA5E13"/>
    <w:rsid w:val="00FA64F2"/>
    <w:rsid w:val="00FA7E7F"/>
    <w:rsid w:val="00FB064B"/>
    <w:rsid w:val="00FB2304"/>
    <w:rsid w:val="00FB2B84"/>
    <w:rsid w:val="00FB3F84"/>
    <w:rsid w:val="00FB4F74"/>
    <w:rsid w:val="00FB5FD8"/>
    <w:rsid w:val="00FB6295"/>
    <w:rsid w:val="00FC08C7"/>
    <w:rsid w:val="00FC0A80"/>
    <w:rsid w:val="00FC1192"/>
    <w:rsid w:val="00FC324A"/>
    <w:rsid w:val="00FC4314"/>
    <w:rsid w:val="00FC4655"/>
    <w:rsid w:val="00FC5776"/>
    <w:rsid w:val="00FC5A0D"/>
    <w:rsid w:val="00FC7B9F"/>
    <w:rsid w:val="00FC7C82"/>
    <w:rsid w:val="00FC7CBB"/>
    <w:rsid w:val="00FD0740"/>
    <w:rsid w:val="00FD2B39"/>
    <w:rsid w:val="00FD357A"/>
    <w:rsid w:val="00FD4A31"/>
    <w:rsid w:val="00FD4A3C"/>
    <w:rsid w:val="00FD503D"/>
    <w:rsid w:val="00FD514C"/>
    <w:rsid w:val="00FD6C72"/>
    <w:rsid w:val="00FD7799"/>
    <w:rsid w:val="00FE01AD"/>
    <w:rsid w:val="00FE220F"/>
    <w:rsid w:val="00FE280E"/>
    <w:rsid w:val="00FE3797"/>
    <w:rsid w:val="00FE40FA"/>
    <w:rsid w:val="00FE5C4D"/>
    <w:rsid w:val="00FE6601"/>
    <w:rsid w:val="00FE6A0D"/>
    <w:rsid w:val="00FE786D"/>
    <w:rsid w:val="00FF16EE"/>
    <w:rsid w:val="00FF40BA"/>
    <w:rsid w:val="00FF4BA8"/>
    <w:rsid w:val="00FF59FD"/>
    <w:rsid w:val="04814E21"/>
    <w:rsid w:val="08020618"/>
    <w:rsid w:val="096A5FEC"/>
    <w:rsid w:val="0FAE5B6B"/>
    <w:rsid w:val="124E6DE7"/>
    <w:rsid w:val="13FA53BD"/>
    <w:rsid w:val="17E65B9B"/>
    <w:rsid w:val="24D07760"/>
    <w:rsid w:val="26AD7033"/>
    <w:rsid w:val="27545EC6"/>
    <w:rsid w:val="2AAF0B0F"/>
    <w:rsid w:val="2DA95D84"/>
    <w:rsid w:val="2FAA6D7F"/>
    <w:rsid w:val="34865E03"/>
    <w:rsid w:val="369B2526"/>
    <w:rsid w:val="421830BC"/>
    <w:rsid w:val="47747DAA"/>
    <w:rsid w:val="48530BF9"/>
    <w:rsid w:val="4A78446D"/>
    <w:rsid w:val="4C037A88"/>
    <w:rsid w:val="4E8E4806"/>
    <w:rsid w:val="50AC48B7"/>
    <w:rsid w:val="56CC5190"/>
    <w:rsid w:val="5A7A778C"/>
    <w:rsid w:val="639D5944"/>
    <w:rsid w:val="6C9E78D0"/>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6">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Balloon Text"/>
    <w:basedOn w:val="1"/>
    <w:link w:val="11"/>
    <w:semiHidden/>
    <w:unhideWhenUsed/>
    <w:qFormat/>
    <w:uiPriority w:val="99"/>
    <w:rPr>
      <w:sz w:val="18"/>
      <w:szCs w:val="18"/>
    </w:rPr>
  </w:style>
  <w:style w:type="paragraph" w:styleId="3">
    <w:name w:val="footer"/>
    <w:basedOn w:val="1"/>
    <w:link w:val="10"/>
    <w:unhideWhenUsed/>
    <w:qFormat/>
    <w:uiPriority w:val="99"/>
    <w:pPr>
      <w:tabs>
        <w:tab w:val="center" w:pos="4153"/>
        <w:tab w:val="right" w:pos="8306"/>
      </w:tabs>
      <w:snapToGrid w:val="0"/>
      <w:jc w:val="left"/>
    </w:pPr>
    <w:rPr>
      <w:sz w:val="18"/>
      <w:szCs w:val="18"/>
    </w:rPr>
  </w:style>
  <w:style w:type="paragraph" w:styleId="4">
    <w:name w:val="header"/>
    <w:basedOn w:val="1"/>
    <w:link w:val="9"/>
    <w:unhideWhenUsed/>
    <w:qFormat/>
    <w:uiPriority w:val="99"/>
    <w:pPr>
      <w:pBdr>
        <w:bottom w:val="single" w:color="auto" w:sz="6" w:space="1"/>
      </w:pBdr>
      <w:tabs>
        <w:tab w:val="center" w:pos="4153"/>
        <w:tab w:val="right" w:pos="8306"/>
      </w:tabs>
      <w:snapToGrid w:val="0"/>
      <w:jc w:val="center"/>
    </w:pPr>
    <w:rPr>
      <w:sz w:val="18"/>
      <w:szCs w:val="18"/>
    </w:rPr>
  </w:style>
  <w:style w:type="character" w:styleId="7">
    <w:name w:val="Hyperlink"/>
    <w:basedOn w:val="6"/>
    <w:unhideWhenUsed/>
    <w:qFormat/>
    <w:uiPriority w:val="99"/>
    <w:rPr>
      <w:color w:val="0000FF" w:themeColor="hyperlink"/>
      <w:u w:val="single"/>
    </w:rPr>
  </w:style>
  <w:style w:type="paragraph" w:styleId="8">
    <w:name w:val="List Paragraph"/>
    <w:basedOn w:val="1"/>
    <w:qFormat/>
    <w:uiPriority w:val="34"/>
    <w:pPr>
      <w:ind w:firstLine="420" w:firstLineChars="200"/>
    </w:pPr>
    <w:rPr>
      <w:rFonts w:ascii="Calibri" w:hAnsi="Calibri" w:eastAsia="宋体" w:cs="Times New Roman"/>
    </w:rPr>
  </w:style>
  <w:style w:type="character" w:customStyle="1" w:styleId="9">
    <w:name w:val="页眉 Char"/>
    <w:basedOn w:val="6"/>
    <w:link w:val="4"/>
    <w:qFormat/>
    <w:uiPriority w:val="99"/>
    <w:rPr>
      <w:sz w:val="18"/>
      <w:szCs w:val="18"/>
    </w:rPr>
  </w:style>
  <w:style w:type="character" w:customStyle="1" w:styleId="10">
    <w:name w:val="页脚 Char"/>
    <w:basedOn w:val="6"/>
    <w:link w:val="3"/>
    <w:qFormat/>
    <w:uiPriority w:val="99"/>
    <w:rPr>
      <w:sz w:val="18"/>
      <w:szCs w:val="18"/>
    </w:rPr>
  </w:style>
  <w:style w:type="character" w:customStyle="1" w:styleId="11">
    <w:name w:val="批注框文本 Char"/>
    <w:basedOn w:val="6"/>
    <w:link w:val="2"/>
    <w:semiHidden/>
    <w:qFormat/>
    <w:uiPriority w:val="99"/>
    <w:rPr>
      <w:sz w:val="18"/>
      <w:szCs w:val="18"/>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image" Target="media/image2.png"/><Relationship Id="rId5" Type="http://schemas.openxmlformats.org/officeDocument/2006/relationships/image" Target="media/image1.png"/><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Lenovo</Company>
  <Pages>5</Pages>
  <Words>306</Words>
  <Characters>1750</Characters>
  <Lines>14</Lines>
  <Paragraphs>4</Paragraphs>
  <TotalTime>247</TotalTime>
  <ScaleCrop>false</ScaleCrop>
  <LinksUpToDate>false</LinksUpToDate>
  <CharactersWithSpaces>2052</CharactersWithSpaces>
  <Application>WPS Office_11.1.0.10526_F1E327BC-269C-435d-A152-05C5408002CA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2019-09-06T01:23:00Z</dcterms:created>
  <dc:creator>薛鑫</dc:creator>
  <cp:lastModifiedBy>tiany</cp:lastModifiedBy>
  <dcterms:modified xsi:type="dcterms:W3CDTF">2022-09-09T03:50:53Z</dcterms:modified>
  <cp:revision>152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2052-11.1.0.10526</vt:lpwstr>
  </property>
  <property fmtid="{D5CDD505-2E9C-101B-9397-08002B2CF9AE}" pid="3" name="ICV">
    <vt:lpwstr>FF33C20FA60F4AD1A226D3B25730BCAC</vt:lpwstr>
  </property>
</Properties>
</file>